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3BE9" w:rsidRDefault="00E34FC1" w:rsidP="00B30498">
      <w:pPr>
        <w:pStyle w:val="a6"/>
        <w:jc w:val="center"/>
        <w:rPr>
          <w:b/>
          <w:bCs/>
          <w:sz w:val="28"/>
          <w:szCs w:val="28"/>
        </w:rPr>
      </w:pPr>
      <w:r>
        <w:rPr>
          <w:b/>
          <w:bCs/>
          <w:sz w:val="28"/>
          <w:szCs w:val="28"/>
        </w:rPr>
        <w:t>5</w:t>
      </w:r>
      <w:r w:rsidR="00233BE9" w:rsidRPr="005A0A8C">
        <w:rPr>
          <w:b/>
          <w:bCs/>
          <w:sz w:val="28"/>
          <w:szCs w:val="28"/>
        </w:rPr>
        <w:t xml:space="preserve"> ЛАБОРАТОРНАЯ РАБОТА</w:t>
      </w:r>
    </w:p>
    <w:p w:rsidR="00B30498" w:rsidRDefault="00233BE9" w:rsidP="00B30498">
      <w:pPr>
        <w:pStyle w:val="a6"/>
        <w:jc w:val="center"/>
        <w:rPr>
          <w:b/>
          <w:bCs/>
          <w:sz w:val="28"/>
          <w:szCs w:val="28"/>
        </w:rPr>
      </w:pPr>
      <w:r w:rsidRPr="005A0A8C">
        <w:rPr>
          <w:b/>
          <w:bCs/>
          <w:sz w:val="28"/>
          <w:szCs w:val="28"/>
        </w:rPr>
        <w:t>«</w:t>
      </w:r>
      <w:r w:rsidR="00BB44B6" w:rsidRPr="00BB44B6">
        <w:rPr>
          <w:b/>
          <w:bCs/>
          <w:sz w:val="28"/>
          <w:szCs w:val="28"/>
        </w:rPr>
        <w:t xml:space="preserve">АНАЛИТИЧЕСКАЯ ПЛАТФОРМА DEDUCTOR. </w:t>
      </w:r>
    </w:p>
    <w:p w:rsidR="00233BE9" w:rsidRPr="005A0A8C" w:rsidRDefault="00C73815" w:rsidP="00B30498">
      <w:pPr>
        <w:pStyle w:val="a6"/>
        <w:jc w:val="center"/>
        <w:rPr>
          <w:b/>
          <w:bCs/>
          <w:sz w:val="28"/>
          <w:szCs w:val="28"/>
        </w:rPr>
      </w:pPr>
      <w:r>
        <w:rPr>
          <w:b/>
          <w:bCs/>
          <w:sz w:val="28"/>
          <w:szCs w:val="28"/>
        </w:rPr>
        <w:t>ЗАДАЧА ПРОГНОЗИРОВАНИЯ</w:t>
      </w:r>
      <w:r w:rsidR="00233BE9" w:rsidRPr="005A0A8C">
        <w:rPr>
          <w:b/>
          <w:bCs/>
          <w:sz w:val="28"/>
          <w:szCs w:val="28"/>
        </w:rPr>
        <w:t>»</w:t>
      </w:r>
    </w:p>
    <w:p w:rsidR="00233BE9" w:rsidRPr="005A0A8C" w:rsidRDefault="00233BE9" w:rsidP="00EC2F74">
      <w:pPr>
        <w:pStyle w:val="a6"/>
        <w:ind w:firstLine="720"/>
        <w:jc w:val="both"/>
        <w:rPr>
          <w:b/>
          <w:bCs/>
          <w:sz w:val="28"/>
          <w:szCs w:val="28"/>
        </w:rPr>
      </w:pPr>
    </w:p>
    <w:p w:rsidR="00233BE9" w:rsidRPr="00B42CE8" w:rsidRDefault="00E34FC1" w:rsidP="00EC2F74">
      <w:pPr>
        <w:pStyle w:val="a6"/>
        <w:ind w:left="851"/>
        <w:jc w:val="both"/>
        <w:rPr>
          <w:b/>
          <w:sz w:val="28"/>
          <w:szCs w:val="28"/>
        </w:rPr>
      </w:pPr>
      <w:r>
        <w:rPr>
          <w:b/>
          <w:sz w:val="28"/>
          <w:szCs w:val="28"/>
        </w:rPr>
        <w:t>5</w:t>
      </w:r>
      <w:r w:rsidR="004A397E">
        <w:rPr>
          <w:b/>
          <w:sz w:val="28"/>
          <w:szCs w:val="28"/>
        </w:rPr>
        <w:t>.1</w:t>
      </w:r>
      <w:r w:rsidR="00233BE9">
        <w:rPr>
          <w:b/>
          <w:sz w:val="28"/>
          <w:szCs w:val="28"/>
        </w:rPr>
        <w:t xml:space="preserve"> </w:t>
      </w:r>
      <w:r w:rsidR="00233BE9" w:rsidRPr="005A0A8C">
        <w:rPr>
          <w:b/>
          <w:sz w:val="28"/>
          <w:szCs w:val="28"/>
        </w:rPr>
        <w:t>Теоретические сведения</w:t>
      </w:r>
    </w:p>
    <w:p w:rsidR="00233BE9" w:rsidRDefault="00233BE9" w:rsidP="00EC2F74">
      <w:pPr>
        <w:pStyle w:val="a6"/>
        <w:ind w:left="720"/>
        <w:jc w:val="both"/>
        <w:rPr>
          <w:b/>
          <w:sz w:val="28"/>
          <w:szCs w:val="28"/>
        </w:rPr>
      </w:pPr>
    </w:p>
    <w:p w:rsidR="000373AF" w:rsidRPr="000373AF" w:rsidRDefault="000373AF" w:rsidP="000373AF">
      <w:pPr>
        <w:pStyle w:val="a6"/>
        <w:ind w:firstLine="851"/>
        <w:jc w:val="both"/>
        <w:rPr>
          <w:sz w:val="28"/>
          <w:szCs w:val="28"/>
        </w:rPr>
      </w:pPr>
      <w:r>
        <w:rPr>
          <w:sz w:val="28"/>
          <w:szCs w:val="28"/>
        </w:rPr>
        <w:t>Прогнозирование</w:t>
      </w:r>
      <w:r w:rsidRPr="000373AF">
        <w:rPr>
          <w:sz w:val="28"/>
          <w:szCs w:val="28"/>
        </w:rPr>
        <w:t xml:space="preserve"> р</w:t>
      </w:r>
      <w:r>
        <w:rPr>
          <w:sz w:val="28"/>
          <w:szCs w:val="28"/>
        </w:rPr>
        <w:t xml:space="preserve">езультата на </w:t>
      </w:r>
      <w:r w:rsidRPr="000373AF">
        <w:rPr>
          <w:sz w:val="28"/>
          <w:szCs w:val="28"/>
        </w:rPr>
        <w:t>определённое</w:t>
      </w:r>
      <w:r>
        <w:rPr>
          <w:sz w:val="28"/>
          <w:szCs w:val="28"/>
        </w:rPr>
        <w:t xml:space="preserve"> время </w:t>
      </w:r>
      <w:r w:rsidRPr="000373AF">
        <w:rPr>
          <w:sz w:val="28"/>
          <w:szCs w:val="28"/>
        </w:rPr>
        <w:t xml:space="preserve">вперёд, </w:t>
      </w:r>
      <w:r>
        <w:rPr>
          <w:sz w:val="28"/>
          <w:szCs w:val="28"/>
        </w:rPr>
        <w:t xml:space="preserve">основываясь на данных за прошедшее время, – задача, </w:t>
      </w:r>
      <w:r w:rsidRPr="000373AF">
        <w:rPr>
          <w:sz w:val="28"/>
          <w:szCs w:val="28"/>
        </w:rPr>
        <w:t xml:space="preserve">встречающаяся </w:t>
      </w:r>
      <w:r>
        <w:rPr>
          <w:sz w:val="28"/>
          <w:szCs w:val="28"/>
        </w:rPr>
        <w:t xml:space="preserve">довольно часто. К примеру, перед </w:t>
      </w:r>
      <w:r w:rsidRPr="000373AF">
        <w:rPr>
          <w:sz w:val="28"/>
          <w:szCs w:val="28"/>
        </w:rPr>
        <w:t>большинство</w:t>
      </w:r>
      <w:r>
        <w:rPr>
          <w:sz w:val="28"/>
          <w:szCs w:val="28"/>
        </w:rPr>
        <w:t xml:space="preserve">м торговых фирм </w:t>
      </w:r>
      <w:r w:rsidRPr="000373AF">
        <w:rPr>
          <w:sz w:val="28"/>
          <w:szCs w:val="28"/>
        </w:rPr>
        <w:t xml:space="preserve">стоит </w:t>
      </w:r>
      <w:r>
        <w:rPr>
          <w:sz w:val="28"/>
          <w:szCs w:val="28"/>
        </w:rPr>
        <w:t xml:space="preserve">задача оптимизации складских запасов, для решения которой </w:t>
      </w:r>
      <w:r w:rsidRPr="000373AF">
        <w:rPr>
          <w:sz w:val="28"/>
          <w:szCs w:val="28"/>
        </w:rPr>
        <w:t xml:space="preserve">требуется </w:t>
      </w:r>
      <w:r>
        <w:rPr>
          <w:sz w:val="28"/>
          <w:szCs w:val="28"/>
        </w:rPr>
        <w:t xml:space="preserve">знать, что и сколько  должно быть продано через неделю и т.п., </w:t>
      </w:r>
      <w:r w:rsidRPr="000373AF">
        <w:rPr>
          <w:sz w:val="28"/>
          <w:szCs w:val="28"/>
        </w:rPr>
        <w:t xml:space="preserve">задача предсказания стоимости акций какого-нибудь предприятия через день и т.д. и другие подобные вопросы. </w:t>
      </w:r>
      <w:proofErr w:type="spellStart"/>
      <w:r w:rsidRPr="000373AF">
        <w:rPr>
          <w:sz w:val="28"/>
          <w:szCs w:val="28"/>
        </w:rPr>
        <w:t>Deductor</w:t>
      </w:r>
      <w:proofErr w:type="spellEnd"/>
      <w:r w:rsidRPr="000373AF">
        <w:rPr>
          <w:sz w:val="28"/>
          <w:szCs w:val="28"/>
        </w:rPr>
        <w:t xml:space="preserve"> </w:t>
      </w:r>
      <w:proofErr w:type="spellStart"/>
      <w:r w:rsidRPr="000373AF">
        <w:rPr>
          <w:sz w:val="28"/>
          <w:szCs w:val="28"/>
        </w:rPr>
        <w:t>Studio</w:t>
      </w:r>
      <w:proofErr w:type="spellEnd"/>
      <w:r w:rsidRPr="000373AF">
        <w:rPr>
          <w:sz w:val="28"/>
          <w:szCs w:val="28"/>
        </w:rPr>
        <w:t xml:space="preserve"> предлагает для этого инструмент </w:t>
      </w:r>
      <w:r>
        <w:rPr>
          <w:sz w:val="28"/>
          <w:szCs w:val="28"/>
        </w:rPr>
        <w:t>«Прогнозирование»</w:t>
      </w:r>
      <w:r w:rsidRPr="000373AF">
        <w:rPr>
          <w:sz w:val="28"/>
          <w:szCs w:val="28"/>
        </w:rPr>
        <w:t>.</w:t>
      </w:r>
    </w:p>
    <w:p w:rsidR="006279B8" w:rsidRPr="006279B8" w:rsidRDefault="006279B8" w:rsidP="006279B8">
      <w:pPr>
        <w:widowControl w:val="0"/>
        <w:autoSpaceDE w:val="0"/>
        <w:autoSpaceDN w:val="0"/>
        <w:adjustRightInd w:val="0"/>
        <w:ind w:firstLine="851"/>
        <w:jc w:val="both"/>
        <w:rPr>
          <w:noProof/>
          <w:sz w:val="28"/>
          <w:szCs w:val="28"/>
        </w:rPr>
      </w:pPr>
      <w:r w:rsidRPr="006279B8">
        <w:rPr>
          <w:noProof/>
          <w:sz w:val="28"/>
          <w:szCs w:val="28"/>
        </w:rPr>
        <w:t>Пр</w:t>
      </w:r>
      <w:r>
        <w:rPr>
          <w:noProof/>
          <w:sz w:val="28"/>
          <w:szCs w:val="28"/>
        </w:rPr>
        <w:t>огнозирование (регрессия) –</w:t>
      </w:r>
      <w:r w:rsidRPr="006279B8">
        <w:rPr>
          <w:noProof/>
          <w:sz w:val="28"/>
          <w:szCs w:val="28"/>
        </w:rPr>
        <w:t xml:space="preserve"> установление зависимости непрерывных выходных переменных от входных. К этому же типу задач относится прогнозирование временного ряда на основе исторических данных.</w:t>
      </w:r>
    </w:p>
    <w:p w:rsidR="00D7399E" w:rsidRPr="006279B8" w:rsidRDefault="006279B8" w:rsidP="006279B8">
      <w:pPr>
        <w:widowControl w:val="0"/>
        <w:autoSpaceDE w:val="0"/>
        <w:autoSpaceDN w:val="0"/>
        <w:adjustRightInd w:val="0"/>
        <w:ind w:firstLine="851"/>
        <w:jc w:val="both"/>
        <w:rPr>
          <w:noProof/>
          <w:sz w:val="28"/>
          <w:szCs w:val="28"/>
        </w:rPr>
      </w:pPr>
      <w:r w:rsidRPr="006279B8">
        <w:rPr>
          <w:noProof/>
          <w:sz w:val="28"/>
          <w:szCs w:val="28"/>
        </w:rPr>
        <w:t>Регрессия используется для установления зависимостей в факторах. Например, в задаче прогнозирования зависимой величиной является объемы продаж, а факторами, влияющими на эту величину, могут быть предыдущие объемы продаж, изменение курса валют, активность конкурентов и т.д. Или, например, при кредитовании физических лиц вероятность возврата кредита зависит от личных характеристик человека, сферы его деятельности, наличия имущества.</w:t>
      </w:r>
    </w:p>
    <w:p w:rsidR="006279B8" w:rsidRPr="0054604A" w:rsidRDefault="00F82BBB" w:rsidP="00EC2F74">
      <w:pPr>
        <w:widowControl w:val="0"/>
        <w:autoSpaceDE w:val="0"/>
        <w:autoSpaceDN w:val="0"/>
        <w:adjustRightInd w:val="0"/>
        <w:ind w:firstLine="851"/>
        <w:jc w:val="both"/>
        <w:rPr>
          <w:noProof/>
          <w:sz w:val="28"/>
          <w:szCs w:val="28"/>
        </w:rPr>
      </w:pPr>
      <w:r w:rsidRPr="0054604A">
        <w:rPr>
          <w:noProof/>
          <w:sz w:val="28"/>
          <w:szCs w:val="28"/>
        </w:rPr>
        <w:t>Прогнозирование появляется в списке Мастера обработки только после построения какой-либо модели прогноза: нейросети, линейной регрессии и т.д. Прогнозировать на несколько шагов вперед имеет смысл только временной ряд (к примеру, если есть данные по недельным суммам продаж за определенный период, можно спрогнозировать сумму продаж на две недели вперед). Поскольку при построении модели прогноза необходимо учитывать много факторов (зависимость результата от данных день, два, три, четыре назад), то методика имеет свои особенности.</w:t>
      </w:r>
    </w:p>
    <w:p w:rsidR="006279B8" w:rsidRDefault="006279B8" w:rsidP="00EC2F74">
      <w:pPr>
        <w:widowControl w:val="0"/>
        <w:autoSpaceDE w:val="0"/>
        <w:autoSpaceDN w:val="0"/>
        <w:adjustRightInd w:val="0"/>
        <w:ind w:firstLine="851"/>
        <w:jc w:val="both"/>
        <w:rPr>
          <w:b/>
          <w:noProof/>
          <w:sz w:val="28"/>
          <w:szCs w:val="28"/>
        </w:rPr>
      </w:pPr>
    </w:p>
    <w:p w:rsidR="00233BE9" w:rsidRDefault="00E34FC1" w:rsidP="00EC2F74">
      <w:pPr>
        <w:widowControl w:val="0"/>
        <w:autoSpaceDE w:val="0"/>
        <w:autoSpaceDN w:val="0"/>
        <w:adjustRightInd w:val="0"/>
        <w:ind w:firstLine="851"/>
        <w:jc w:val="both"/>
        <w:rPr>
          <w:b/>
          <w:noProof/>
          <w:sz w:val="28"/>
          <w:szCs w:val="28"/>
        </w:rPr>
      </w:pPr>
      <w:r>
        <w:rPr>
          <w:b/>
          <w:noProof/>
          <w:sz w:val="28"/>
          <w:szCs w:val="28"/>
        </w:rPr>
        <w:t>5</w:t>
      </w:r>
      <w:r w:rsidR="00233BE9" w:rsidRPr="00CE4A4F">
        <w:rPr>
          <w:b/>
          <w:noProof/>
          <w:sz w:val="28"/>
          <w:szCs w:val="28"/>
        </w:rPr>
        <w:t>.</w:t>
      </w:r>
      <w:r w:rsidR="00A54FEF" w:rsidRPr="00CE4A4F">
        <w:rPr>
          <w:b/>
          <w:noProof/>
          <w:sz w:val="28"/>
          <w:szCs w:val="28"/>
        </w:rPr>
        <w:t>2</w:t>
      </w:r>
      <w:r w:rsidR="00233BE9" w:rsidRPr="00CE4A4F">
        <w:rPr>
          <w:b/>
          <w:noProof/>
          <w:sz w:val="28"/>
          <w:szCs w:val="28"/>
        </w:rPr>
        <w:t xml:space="preserve"> </w:t>
      </w:r>
      <w:r w:rsidR="000B4C2F">
        <w:rPr>
          <w:b/>
          <w:noProof/>
          <w:sz w:val="28"/>
          <w:szCs w:val="28"/>
        </w:rPr>
        <w:t xml:space="preserve">Пример </w:t>
      </w:r>
      <w:r w:rsidR="0054604A">
        <w:rPr>
          <w:b/>
          <w:noProof/>
          <w:sz w:val="28"/>
          <w:szCs w:val="28"/>
        </w:rPr>
        <w:t>решения задачи прогнозирования</w:t>
      </w:r>
      <w:r w:rsidR="000B4C2F" w:rsidRPr="000B4C2F">
        <w:rPr>
          <w:b/>
          <w:noProof/>
          <w:sz w:val="28"/>
          <w:szCs w:val="28"/>
        </w:rPr>
        <w:t xml:space="preserve"> </w:t>
      </w:r>
    </w:p>
    <w:p w:rsidR="0054604A" w:rsidRDefault="0054604A" w:rsidP="00EC2F74">
      <w:pPr>
        <w:widowControl w:val="0"/>
        <w:autoSpaceDE w:val="0"/>
        <w:autoSpaceDN w:val="0"/>
        <w:adjustRightInd w:val="0"/>
        <w:ind w:firstLine="851"/>
        <w:jc w:val="both"/>
        <w:rPr>
          <w:b/>
          <w:noProof/>
          <w:sz w:val="28"/>
          <w:szCs w:val="28"/>
        </w:rPr>
      </w:pPr>
    </w:p>
    <w:p w:rsidR="0054604A" w:rsidRPr="00B05F66" w:rsidRDefault="00B9168C" w:rsidP="00EC2F74">
      <w:pPr>
        <w:widowControl w:val="0"/>
        <w:autoSpaceDE w:val="0"/>
        <w:autoSpaceDN w:val="0"/>
        <w:adjustRightInd w:val="0"/>
        <w:ind w:firstLine="851"/>
        <w:jc w:val="both"/>
        <w:rPr>
          <w:b/>
          <w:noProof/>
          <w:sz w:val="28"/>
          <w:szCs w:val="28"/>
        </w:rPr>
      </w:pPr>
      <w:r w:rsidRPr="00B9168C">
        <w:rPr>
          <w:sz w:val="28"/>
          <w:szCs w:val="28"/>
        </w:rPr>
        <w:t>У аналитика имеются данные о помесячном количестве проданного товара за несколько лет. Ему необходимо, основываясь на этих данных,</w:t>
      </w:r>
      <w:r>
        <w:rPr>
          <w:sz w:val="28"/>
          <w:szCs w:val="28"/>
        </w:rPr>
        <w:t xml:space="preserve"> </w:t>
      </w:r>
      <w:r w:rsidRPr="00B9168C">
        <w:rPr>
          <w:sz w:val="28"/>
          <w:szCs w:val="28"/>
        </w:rPr>
        <w:t xml:space="preserve">определить, какое </w:t>
      </w:r>
      <w:r>
        <w:rPr>
          <w:sz w:val="28"/>
          <w:szCs w:val="28"/>
        </w:rPr>
        <w:t>к</w:t>
      </w:r>
      <w:r w:rsidRPr="00B9168C">
        <w:rPr>
          <w:sz w:val="28"/>
          <w:szCs w:val="28"/>
        </w:rPr>
        <w:t>оличество товара будет продано через месяц и через два</w:t>
      </w:r>
      <w:r>
        <w:rPr>
          <w:sz w:val="28"/>
          <w:szCs w:val="28"/>
        </w:rPr>
        <w:t xml:space="preserve"> </w:t>
      </w:r>
      <w:r w:rsidRPr="00B05F66">
        <w:rPr>
          <w:sz w:val="28"/>
          <w:szCs w:val="28"/>
        </w:rPr>
        <w:t>месяца.</w:t>
      </w:r>
      <w:r w:rsidR="00924BCA" w:rsidRPr="00B05F66">
        <w:rPr>
          <w:sz w:val="28"/>
          <w:szCs w:val="28"/>
        </w:rPr>
        <w:t xml:space="preserve"> Исходные данные по продажам находятся в файле Trade.txt.</w:t>
      </w:r>
      <w:r w:rsidR="00B05F66" w:rsidRPr="00B05F66">
        <w:rPr>
          <w:sz w:val="28"/>
          <w:szCs w:val="28"/>
        </w:rPr>
        <w:t xml:space="preserve"> Выполним импорт данных из файла, не забыв указать в Мастере, чтобы в качестве разделителя дробной и целой частей была точка, а не запятая</w:t>
      </w:r>
      <w:r w:rsidR="007D6E3F" w:rsidRPr="007D6E3F">
        <w:rPr>
          <w:sz w:val="28"/>
          <w:szCs w:val="28"/>
        </w:rPr>
        <w:t xml:space="preserve"> (</w:t>
      </w:r>
      <w:r w:rsidR="007D6E3F">
        <w:rPr>
          <w:sz w:val="28"/>
          <w:szCs w:val="28"/>
        </w:rPr>
        <w:t>рисунок 1)</w:t>
      </w:r>
      <w:r w:rsidR="00B05F66" w:rsidRPr="00B05F66">
        <w:rPr>
          <w:sz w:val="28"/>
          <w:szCs w:val="28"/>
        </w:rPr>
        <w:t>.</w:t>
      </w:r>
    </w:p>
    <w:p w:rsidR="00233BE9" w:rsidRDefault="00233BE9" w:rsidP="00EC2F74">
      <w:pPr>
        <w:widowControl w:val="0"/>
        <w:autoSpaceDE w:val="0"/>
        <w:autoSpaceDN w:val="0"/>
        <w:adjustRightInd w:val="0"/>
        <w:ind w:firstLine="709"/>
        <w:jc w:val="both"/>
        <w:rPr>
          <w:noProof/>
          <w:sz w:val="28"/>
          <w:szCs w:val="28"/>
        </w:rPr>
      </w:pPr>
    </w:p>
    <w:p w:rsidR="00E91B3C" w:rsidRDefault="00E91B3C" w:rsidP="00EC2F74">
      <w:pPr>
        <w:widowControl w:val="0"/>
        <w:autoSpaceDE w:val="0"/>
        <w:autoSpaceDN w:val="0"/>
        <w:adjustRightInd w:val="0"/>
        <w:ind w:firstLine="709"/>
        <w:jc w:val="both"/>
        <w:rPr>
          <w:noProof/>
          <w:sz w:val="28"/>
          <w:szCs w:val="28"/>
        </w:rPr>
      </w:pPr>
    </w:p>
    <w:p w:rsidR="00E91B3C" w:rsidRPr="007D6E3F" w:rsidRDefault="00E91B3C" w:rsidP="00EC2F74">
      <w:pPr>
        <w:widowControl w:val="0"/>
        <w:autoSpaceDE w:val="0"/>
        <w:autoSpaceDN w:val="0"/>
        <w:adjustRightInd w:val="0"/>
        <w:ind w:firstLine="709"/>
        <w:jc w:val="both"/>
        <w:rPr>
          <w:noProof/>
          <w:sz w:val="28"/>
          <w:szCs w:val="28"/>
        </w:rPr>
      </w:pPr>
    </w:p>
    <w:p w:rsidR="007D6E3F" w:rsidRDefault="007D6E3F" w:rsidP="00EC2F74">
      <w:pPr>
        <w:pStyle w:val="a9"/>
        <w:widowControl w:val="0"/>
        <w:autoSpaceDE w:val="0"/>
        <w:autoSpaceDN w:val="0"/>
        <w:adjustRightInd w:val="0"/>
        <w:ind w:left="851"/>
        <w:jc w:val="both"/>
        <w:rPr>
          <w:b/>
          <w:bCs/>
          <w:sz w:val="28"/>
          <w:szCs w:val="28"/>
        </w:rPr>
      </w:pPr>
      <w:r>
        <w:rPr>
          <w:b/>
          <w:bCs/>
          <w:noProof/>
          <w:sz w:val="28"/>
          <w:szCs w:val="28"/>
        </w:rPr>
        <w:drawing>
          <wp:inline distT="0" distB="0" distL="0" distR="0">
            <wp:extent cx="2314575" cy="65246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14575" cy="6524625"/>
                    </a:xfrm>
                    <a:prstGeom prst="rect">
                      <a:avLst/>
                    </a:prstGeom>
                    <a:noFill/>
                    <a:ln>
                      <a:noFill/>
                    </a:ln>
                  </pic:spPr>
                </pic:pic>
              </a:graphicData>
            </a:graphic>
          </wp:inline>
        </w:drawing>
      </w:r>
    </w:p>
    <w:p w:rsidR="007D6E3F" w:rsidRDefault="007D6E3F" w:rsidP="00EC2F74">
      <w:pPr>
        <w:pStyle w:val="a9"/>
        <w:widowControl w:val="0"/>
        <w:autoSpaceDE w:val="0"/>
        <w:autoSpaceDN w:val="0"/>
        <w:adjustRightInd w:val="0"/>
        <w:ind w:left="851"/>
        <w:jc w:val="both"/>
        <w:rPr>
          <w:b/>
          <w:bCs/>
          <w:sz w:val="28"/>
          <w:szCs w:val="28"/>
        </w:rPr>
      </w:pPr>
    </w:p>
    <w:p w:rsidR="007D6E3F" w:rsidRPr="007D6E3F" w:rsidRDefault="007D6E3F" w:rsidP="007D6E3F">
      <w:pPr>
        <w:pStyle w:val="a9"/>
        <w:widowControl w:val="0"/>
        <w:autoSpaceDE w:val="0"/>
        <w:autoSpaceDN w:val="0"/>
        <w:adjustRightInd w:val="0"/>
        <w:ind w:left="851"/>
        <w:jc w:val="center"/>
        <w:rPr>
          <w:bCs/>
          <w:sz w:val="28"/>
          <w:szCs w:val="28"/>
        </w:rPr>
      </w:pPr>
      <w:r w:rsidRPr="007D6E3F">
        <w:rPr>
          <w:bCs/>
          <w:sz w:val="28"/>
          <w:szCs w:val="28"/>
        </w:rPr>
        <w:t>Рисунок 1 – Фрагмент исходных данных</w:t>
      </w:r>
    </w:p>
    <w:p w:rsidR="007D6E3F" w:rsidRDefault="007D6E3F" w:rsidP="00EC2F74">
      <w:pPr>
        <w:pStyle w:val="a9"/>
        <w:widowControl w:val="0"/>
        <w:autoSpaceDE w:val="0"/>
        <w:autoSpaceDN w:val="0"/>
        <w:adjustRightInd w:val="0"/>
        <w:ind w:left="851"/>
        <w:jc w:val="both"/>
        <w:rPr>
          <w:b/>
          <w:bCs/>
          <w:sz w:val="28"/>
          <w:szCs w:val="28"/>
        </w:rPr>
      </w:pPr>
    </w:p>
    <w:p w:rsidR="007D6E3F" w:rsidRDefault="0036643D" w:rsidP="0036643D">
      <w:pPr>
        <w:pStyle w:val="a9"/>
        <w:widowControl w:val="0"/>
        <w:autoSpaceDE w:val="0"/>
        <w:autoSpaceDN w:val="0"/>
        <w:adjustRightInd w:val="0"/>
        <w:ind w:left="0" w:firstLine="851"/>
        <w:jc w:val="both"/>
        <w:rPr>
          <w:sz w:val="28"/>
          <w:szCs w:val="28"/>
        </w:rPr>
      </w:pPr>
      <w:r w:rsidRPr="0036643D">
        <w:rPr>
          <w:sz w:val="28"/>
          <w:szCs w:val="28"/>
        </w:rPr>
        <w:t>После импорта данных нужно воспольз</w:t>
      </w:r>
      <w:r>
        <w:rPr>
          <w:sz w:val="28"/>
          <w:szCs w:val="28"/>
        </w:rPr>
        <w:t>оваться</w:t>
      </w:r>
      <w:r w:rsidRPr="0036643D">
        <w:rPr>
          <w:sz w:val="28"/>
          <w:szCs w:val="28"/>
        </w:rPr>
        <w:t xml:space="preserve"> диаграммой для их просмотра</w:t>
      </w:r>
      <w:r w:rsidR="00B94D0D">
        <w:rPr>
          <w:sz w:val="28"/>
          <w:szCs w:val="28"/>
        </w:rPr>
        <w:t xml:space="preserve"> (установить флажок Диаграмма)</w:t>
      </w:r>
      <w:r w:rsidR="00434ED9">
        <w:rPr>
          <w:sz w:val="28"/>
          <w:szCs w:val="28"/>
        </w:rPr>
        <w:t xml:space="preserve">. Диаграмма данных представлена на рисунке 2. </w:t>
      </w:r>
      <w:r w:rsidR="00A25ECF">
        <w:rPr>
          <w:sz w:val="28"/>
          <w:szCs w:val="28"/>
        </w:rPr>
        <w:t>Если</w:t>
      </w:r>
      <w:r w:rsidRPr="0036643D">
        <w:rPr>
          <w:sz w:val="28"/>
          <w:szCs w:val="28"/>
        </w:rPr>
        <w:t xml:space="preserve"> данные содержат аномал</w:t>
      </w:r>
      <w:r w:rsidR="005C1965">
        <w:rPr>
          <w:sz w:val="28"/>
          <w:szCs w:val="28"/>
        </w:rPr>
        <w:t>ьные значения</w:t>
      </w:r>
      <w:r w:rsidRPr="0036643D">
        <w:rPr>
          <w:sz w:val="28"/>
          <w:szCs w:val="28"/>
        </w:rPr>
        <w:t xml:space="preserve"> (выбросы) и шумы, перед прогнозированием необходимо удалить аномал</w:t>
      </w:r>
      <w:r w:rsidR="00BD0CF6">
        <w:rPr>
          <w:sz w:val="28"/>
          <w:szCs w:val="28"/>
        </w:rPr>
        <w:t>ьные значения</w:t>
      </w:r>
      <w:r w:rsidRPr="0036643D">
        <w:rPr>
          <w:sz w:val="28"/>
          <w:szCs w:val="28"/>
        </w:rPr>
        <w:t xml:space="preserve"> и сгладить данные.</w:t>
      </w:r>
    </w:p>
    <w:p w:rsidR="006257F9" w:rsidRPr="0036643D" w:rsidRDefault="006257F9" w:rsidP="0036643D">
      <w:pPr>
        <w:pStyle w:val="a9"/>
        <w:widowControl w:val="0"/>
        <w:autoSpaceDE w:val="0"/>
        <w:autoSpaceDN w:val="0"/>
        <w:adjustRightInd w:val="0"/>
        <w:ind w:left="0" w:firstLine="851"/>
        <w:jc w:val="both"/>
        <w:rPr>
          <w:b/>
          <w:bCs/>
          <w:sz w:val="28"/>
          <w:szCs w:val="28"/>
        </w:rPr>
      </w:pPr>
    </w:p>
    <w:p w:rsidR="007D6E3F" w:rsidRDefault="00C96CB1" w:rsidP="00C96CB1">
      <w:pPr>
        <w:pStyle w:val="a9"/>
        <w:widowControl w:val="0"/>
        <w:autoSpaceDE w:val="0"/>
        <w:autoSpaceDN w:val="0"/>
        <w:adjustRightInd w:val="0"/>
        <w:ind w:left="0"/>
        <w:jc w:val="both"/>
        <w:rPr>
          <w:b/>
          <w:bCs/>
          <w:sz w:val="28"/>
          <w:szCs w:val="28"/>
        </w:rPr>
      </w:pPr>
      <w:r>
        <w:rPr>
          <w:b/>
          <w:bCs/>
          <w:noProof/>
          <w:sz w:val="28"/>
          <w:szCs w:val="28"/>
        </w:rPr>
        <w:lastRenderedPageBreak/>
        <w:drawing>
          <wp:inline distT="0" distB="0" distL="0" distR="0">
            <wp:extent cx="6143625" cy="401955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43625" cy="4019550"/>
                    </a:xfrm>
                    <a:prstGeom prst="rect">
                      <a:avLst/>
                    </a:prstGeom>
                    <a:noFill/>
                    <a:ln>
                      <a:noFill/>
                    </a:ln>
                  </pic:spPr>
                </pic:pic>
              </a:graphicData>
            </a:graphic>
          </wp:inline>
        </w:drawing>
      </w:r>
    </w:p>
    <w:p w:rsidR="000C6273" w:rsidRPr="000C6273" w:rsidRDefault="000C6273" w:rsidP="000C6273">
      <w:pPr>
        <w:pStyle w:val="a9"/>
        <w:widowControl w:val="0"/>
        <w:autoSpaceDE w:val="0"/>
        <w:autoSpaceDN w:val="0"/>
        <w:adjustRightInd w:val="0"/>
        <w:ind w:left="0"/>
        <w:jc w:val="center"/>
        <w:rPr>
          <w:bCs/>
          <w:sz w:val="28"/>
          <w:szCs w:val="28"/>
        </w:rPr>
      </w:pPr>
    </w:p>
    <w:p w:rsidR="000C6273" w:rsidRPr="00E03946" w:rsidRDefault="000C6273" w:rsidP="00E03946">
      <w:pPr>
        <w:pStyle w:val="a9"/>
        <w:widowControl w:val="0"/>
        <w:autoSpaceDE w:val="0"/>
        <w:autoSpaceDN w:val="0"/>
        <w:adjustRightInd w:val="0"/>
        <w:ind w:left="0" w:firstLine="851"/>
        <w:jc w:val="center"/>
        <w:rPr>
          <w:bCs/>
          <w:sz w:val="28"/>
          <w:szCs w:val="28"/>
        </w:rPr>
      </w:pPr>
      <w:r w:rsidRPr="00E03946">
        <w:rPr>
          <w:bCs/>
          <w:sz w:val="28"/>
          <w:szCs w:val="28"/>
        </w:rPr>
        <w:t>Рисунок 2 – Диаграмма</w:t>
      </w:r>
    </w:p>
    <w:p w:rsidR="000C6273" w:rsidRPr="00E03946" w:rsidRDefault="000C6273" w:rsidP="00E03946">
      <w:pPr>
        <w:pStyle w:val="a9"/>
        <w:widowControl w:val="0"/>
        <w:autoSpaceDE w:val="0"/>
        <w:autoSpaceDN w:val="0"/>
        <w:adjustRightInd w:val="0"/>
        <w:ind w:left="0" w:firstLine="851"/>
        <w:jc w:val="both"/>
        <w:rPr>
          <w:bCs/>
          <w:sz w:val="28"/>
          <w:szCs w:val="28"/>
        </w:rPr>
      </w:pPr>
    </w:p>
    <w:p w:rsidR="00DF1FD5" w:rsidRDefault="00DF1FD5" w:rsidP="00DF1FD5">
      <w:pPr>
        <w:pStyle w:val="a9"/>
        <w:widowControl w:val="0"/>
        <w:autoSpaceDE w:val="0"/>
        <w:autoSpaceDN w:val="0"/>
        <w:adjustRightInd w:val="0"/>
        <w:ind w:left="0" w:firstLine="851"/>
        <w:jc w:val="both"/>
        <w:rPr>
          <w:sz w:val="28"/>
          <w:szCs w:val="28"/>
        </w:rPr>
      </w:pPr>
      <w:r>
        <w:rPr>
          <w:sz w:val="28"/>
          <w:szCs w:val="28"/>
        </w:rPr>
        <w:t>Очистить данные</w:t>
      </w:r>
      <w:r w:rsidR="00190C30" w:rsidRPr="00E03946">
        <w:rPr>
          <w:sz w:val="28"/>
          <w:szCs w:val="28"/>
        </w:rPr>
        <w:t xml:space="preserve"> можно при помощи обработчик</w:t>
      </w:r>
      <w:r>
        <w:rPr>
          <w:sz w:val="28"/>
          <w:szCs w:val="28"/>
        </w:rPr>
        <w:t>ов</w:t>
      </w:r>
      <w:r w:rsidR="00190C30" w:rsidRPr="00E03946">
        <w:rPr>
          <w:sz w:val="28"/>
          <w:szCs w:val="28"/>
        </w:rPr>
        <w:t xml:space="preserve"> </w:t>
      </w:r>
      <w:r>
        <w:rPr>
          <w:sz w:val="28"/>
          <w:szCs w:val="28"/>
        </w:rPr>
        <w:t>«</w:t>
      </w:r>
      <w:r w:rsidRPr="00DF1FD5">
        <w:rPr>
          <w:sz w:val="28"/>
          <w:szCs w:val="28"/>
        </w:rPr>
        <w:t>Оценка качества данных</w:t>
      </w:r>
      <w:r>
        <w:rPr>
          <w:sz w:val="28"/>
          <w:szCs w:val="28"/>
        </w:rPr>
        <w:t>»,</w:t>
      </w:r>
      <w:r w:rsidRPr="00DF1FD5">
        <w:rPr>
          <w:sz w:val="28"/>
          <w:szCs w:val="28"/>
        </w:rPr>
        <w:t xml:space="preserve"> </w:t>
      </w:r>
      <w:r>
        <w:rPr>
          <w:sz w:val="28"/>
          <w:szCs w:val="28"/>
        </w:rPr>
        <w:t>«</w:t>
      </w:r>
      <w:r w:rsidRPr="00DF1FD5">
        <w:rPr>
          <w:sz w:val="28"/>
          <w:szCs w:val="28"/>
        </w:rPr>
        <w:t>Заполнение пропусков</w:t>
      </w:r>
      <w:r>
        <w:rPr>
          <w:sz w:val="28"/>
          <w:szCs w:val="28"/>
        </w:rPr>
        <w:t>»,</w:t>
      </w:r>
      <w:r w:rsidRPr="00DF1FD5">
        <w:rPr>
          <w:sz w:val="28"/>
          <w:szCs w:val="28"/>
        </w:rPr>
        <w:t xml:space="preserve"> </w:t>
      </w:r>
      <w:r>
        <w:rPr>
          <w:sz w:val="28"/>
          <w:szCs w:val="28"/>
        </w:rPr>
        <w:t>«</w:t>
      </w:r>
      <w:r w:rsidRPr="00DF1FD5">
        <w:rPr>
          <w:sz w:val="28"/>
          <w:szCs w:val="28"/>
        </w:rPr>
        <w:t>Редактирование выбросов</w:t>
      </w:r>
      <w:r>
        <w:rPr>
          <w:sz w:val="28"/>
          <w:szCs w:val="28"/>
        </w:rPr>
        <w:t>»,</w:t>
      </w:r>
      <w:r w:rsidRPr="00DF1FD5">
        <w:rPr>
          <w:sz w:val="28"/>
          <w:szCs w:val="28"/>
        </w:rPr>
        <w:t xml:space="preserve"> </w:t>
      </w:r>
      <w:r>
        <w:rPr>
          <w:sz w:val="28"/>
          <w:szCs w:val="28"/>
        </w:rPr>
        <w:t>«</w:t>
      </w:r>
      <w:r w:rsidRPr="00DF1FD5">
        <w:rPr>
          <w:sz w:val="28"/>
          <w:szCs w:val="28"/>
        </w:rPr>
        <w:t>Спектральная обработка</w:t>
      </w:r>
      <w:r>
        <w:rPr>
          <w:sz w:val="28"/>
          <w:szCs w:val="28"/>
        </w:rPr>
        <w:t>».</w:t>
      </w:r>
      <w:r w:rsidR="00D47CC7">
        <w:rPr>
          <w:sz w:val="28"/>
          <w:szCs w:val="28"/>
        </w:rPr>
        <w:t xml:space="preserve"> </w:t>
      </w:r>
    </w:p>
    <w:p w:rsidR="00BD0CF6" w:rsidRPr="00707283" w:rsidRDefault="00707283" w:rsidP="00707283">
      <w:pPr>
        <w:pStyle w:val="a9"/>
        <w:widowControl w:val="0"/>
        <w:autoSpaceDE w:val="0"/>
        <w:autoSpaceDN w:val="0"/>
        <w:adjustRightInd w:val="0"/>
        <w:ind w:left="0" w:firstLine="851"/>
        <w:jc w:val="both"/>
        <w:rPr>
          <w:bCs/>
          <w:sz w:val="28"/>
          <w:szCs w:val="28"/>
        </w:rPr>
      </w:pPr>
      <w:r w:rsidRPr="00707283">
        <w:rPr>
          <w:sz w:val="28"/>
          <w:szCs w:val="28"/>
        </w:rPr>
        <w:t>Подробное описание</w:t>
      </w:r>
      <w:r>
        <w:rPr>
          <w:sz w:val="28"/>
          <w:szCs w:val="28"/>
        </w:rPr>
        <w:t xml:space="preserve"> обработчиков</w:t>
      </w:r>
      <w:r w:rsidR="008200DF" w:rsidRPr="008200DF">
        <w:rPr>
          <w:sz w:val="28"/>
          <w:szCs w:val="28"/>
        </w:rPr>
        <w:t xml:space="preserve"> </w:t>
      </w:r>
      <w:r w:rsidR="008200DF">
        <w:rPr>
          <w:sz w:val="28"/>
          <w:szCs w:val="28"/>
        </w:rPr>
        <w:t>можно найти, перейдя по ссылке</w:t>
      </w:r>
      <w:r w:rsidRPr="00707283">
        <w:rPr>
          <w:sz w:val="28"/>
          <w:szCs w:val="28"/>
        </w:rPr>
        <w:t xml:space="preserve">: </w:t>
      </w:r>
      <w:hyperlink r:id="rId7" w:history="1">
        <w:r w:rsidRPr="009068A8">
          <w:rPr>
            <w:rStyle w:val="aa"/>
            <w:bCs/>
            <w:sz w:val="28"/>
            <w:szCs w:val="28"/>
          </w:rPr>
          <w:t>https://basegroup.ru/deductor/function/algorithm?algorytm_group%5B%5D=82</w:t>
        </w:r>
      </w:hyperlink>
      <w:r w:rsidRPr="00707283">
        <w:rPr>
          <w:bCs/>
          <w:sz w:val="28"/>
          <w:szCs w:val="28"/>
        </w:rPr>
        <w:t>.</w:t>
      </w:r>
    </w:p>
    <w:p w:rsidR="00707283" w:rsidRDefault="00A25ECF" w:rsidP="00707283">
      <w:pPr>
        <w:pStyle w:val="a9"/>
        <w:widowControl w:val="0"/>
        <w:autoSpaceDE w:val="0"/>
        <w:autoSpaceDN w:val="0"/>
        <w:adjustRightInd w:val="0"/>
        <w:ind w:left="0" w:firstLine="851"/>
        <w:jc w:val="both"/>
        <w:rPr>
          <w:bCs/>
          <w:sz w:val="28"/>
          <w:szCs w:val="28"/>
        </w:rPr>
      </w:pPr>
      <w:r>
        <w:rPr>
          <w:bCs/>
          <w:sz w:val="28"/>
          <w:szCs w:val="28"/>
        </w:rPr>
        <w:t>Запустим обработчик «</w:t>
      </w:r>
      <w:r w:rsidR="00D32F5A">
        <w:rPr>
          <w:bCs/>
          <w:sz w:val="28"/>
          <w:szCs w:val="28"/>
        </w:rPr>
        <w:t>Спектральная обработка</w:t>
      </w:r>
      <w:r>
        <w:rPr>
          <w:bCs/>
          <w:sz w:val="28"/>
          <w:szCs w:val="28"/>
        </w:rPr>
        <w:t>»</w:t>
      </w:r>
      <w:r w:rsidR="00BF73C2">
        <w:rPr>
          <w:bCs/>
          <w:sz w:val="28"/>
          <w:szCs w:val="28"/>
        </w:rPr>
        <w:t xml:space="preserve"> в </w:t>
      </w:r>
      <w:r w:rsidR="00D450FA">
        <w:rPr>
          <w:bCs/>
          <w:sz w:val="28"/>
          <w:szCs w:val="28"/>
        </w:rPr>
        <w:t>М</w:t>
      </w:r>
      <w:r w:rsidR="00BF73C2">
        <w:rPr>
          <w:bCs/>
          <w:sz w:val="28"/>
          <w:szCs w:val="28"/>
        </w:rPr>
        <w:t>астере обработки</w:t>
      </w:r>
      <w:r w:rsidR="00F62FAF">
        <w:rPr>
          <w:bCs/>
          <w:sz w:val="28"/>
          <w:szCs w:val="28"/>
        </w:rPr>
        <w:t xml:space="preserve"> и установить параметры, как указано на рисунке 3</w:t>
      </w:r>
      <w:r w:rsidR="00D32F5A">
        <w:rPr>
          <w:bCs/>
          <w:sz w:val="28"/>
          <w:szCs w:val="28"/>
        </w:rPr>
        <w:t xml:space="preserve">. </w:t>
      </w:r>
      <w:r w:rsidR="00D32F5A" w:rsidRPr="00D32F5A">
        <w:rPr>
          <w:bCs/>
          <w:sz w:val="28"/>
          <w:szCs w:val="28"/>
        </w:rPr>
        <w:t>Спектральная обработка предназначена для очистки от шумовой составляющей и сглаживания рядов данных. Сглаживание необходимо в том случае, когда ряд данных оказывается неравномерным, содержит большое количество мелких структур, препятствующих исследованию более значительных объектов и закономерностей.</w:t>
      </w:r>
      <w:r w:rsidR="00B324E4">
        <w:rPr>
          <w:bCs/>
          <w:sz w:val="28"/>
          <w:szCs w:val="28"/>
        </w:rPr>
        <w:t xml:space="preserve"> </w:t>
      </w:r>
      <w:r w:rsidR="00B324E4" w:rsidRPr="00B324E4">
        <w:rPr>
          <w:bCs/>
          <w:sz w:val="28"/>
          <w:szCs w:val="28"/>
        </w:rPr>
        <w:t>Спектральная обработка наиболее часто применяется для предварительной подготовки данных в задачах прогнозирования, т.к. позволяет сделать временной ряд более гладким, благодаря чему полученная прогнозная модель обладает высокими обобщающими качествами.</w:t>
      </w:r>
    </w:p>
    <w:p w:rsidR="00DE7700" w:rsidRDefault="00DE7700" w:rsidP="00707283">
      <w:pPr>
        <w:pStyle w:val="a9"/>
        <w:widowControl w:val="0"/>
        <w:autoSpaceDE w:val="0"/>
        <w:autoSpaceDN w:val="0"/>
        <w:adjustRightInd w:val="0"/>
        <w:ind w:left="0" w:firstLine="851"/>
        <w:jc w:val="both"/>
        <w:rPr>
          <w:bCs/>
          <w:sz w:val="28"/>
          <w:szCs w:val="28"/>
        </w:rPr>
      </w:pPr>
      <w:r>
        <w:rPr>
          <w:bCs/>
          <w:sz w:val="28"/>
          <w:szCs w:val="28"/>
        </w:rPr>
        <w:t xml:space="preserve">Результат </w:t>
      </w:r>
      <w:r w:rsidR="007D3622">
        <w:rPr>
          <w:bCs/>
          <w:sz w:val="28"/>
          <w:szCs w:val="28"/>
        </w:rPr>
        <w:t xml:space="preserve">можно </w:t>
      </w:r>
      <w:r>
        <w:rPr>
          <w:bCs/>
          <w:sz w:val="28"/>
          <w:szCs w:val="28"/>
        </w:rPr>
        <w:t>просмотреть в виде таблицы и диаграммы (рисунок 4).</w:t>
      </w:r>
      <w:r w:rsidR="007D3622">
        <w:rPr>
          <w:bCs/>
          <w:sz w:val="28"/>
          <w:szCs w:val="28"/>
        </w:rPr>
        <w:t xml:space="preserve"> Как видно из рисунка данные сгладились.</w:t>
      </w:r>
      <w:r w:rsidR="008B780D">
        <w:rPr>
          <w:bCs/>
          <w:sz w:val="28"/>
          <w:szCs w:val="28"/>
        </w:rPr>
        <w:t xml:space="preserve"> </w:t>
      </w:r>
    </w:p>
    <w:p w:rsidR="008B780D" w:rsidRDefault="008B780D" w:rsidP="00707283">
      <w:pPr>
        <w:pStyle w:val="a9"/>
        <w:widowControl w:val="0"/>
        <w:autoSpaceDE w:val="0"/>
        <w:autoSpaceDN w:val="0"/>
        <w:adjustRightInd w:val="0"/>
        <w:ind w:left="0" w:firstLine="851"/>
        <w:jc w:val="both"/>
        <w:rPr>
          <w:bCs/>
          <w:sz w:val="28"/>
          <w:szCs w:val="28"/>
        </w:rPr>
      </w:pPr>
    </w:p>
    <w:p w:rsidR="007D3622" w:rsidRDefault="007D3622" w:rsidP="00707283">
      <w:pPr>
        <w:pStyle w:val="a9"/>
        <w:widowControl w:val="0"/>
        <w:autoSpaceDE w:val="0"/>
        <w:autoSpaceDN w:val="0"/>
        <w:adjustRightInd w:val="0"/>
        <w:ind w:left="0" w:firstLine="851"/>
        <w:jc w:val="both"/>
        <w:rPr>
          <w:bCs/>
          <w:sz w:val="28"/>
          <w:szCs w:val="28"/>
        </w:rPr>
      </w:pPr>
    </w:p>
    <w:p w:rsidR="003953C7" w:rsidRDefault="003953C7" w:rsidP="00707283">
      <w:pPr>
        <w:pStyle w:val="a9"/>
        <w:widowControl w:val="0"/>
        <w:autoSpaceDE w:val="0"/>
        <w:autoSpaceDN w:val="0"/>
        <w:adjustRightInd w:val="0"/>
        <w:ind w:left="0" w:firstLine="851"/>
        <w:jc w:val="both"/>
        <w:rPr>
          <w:bCs/>
          <w:sz w:val="28"/>
          <w:szCs w:val="28"/>
        </w:rPr>
      </w:pPr>
    </w:p>
    <w:p w:rsidR="003953C7" w:rsidRDefault="003953C7" w:rsidP="00F62FAF">
      <w:pPr>
        <w:pStyle w:val="a9"/>
        <w:widowControl w:val="0"/>
        <w:autoSpaceDE w:val="0"/>
        <w:autoSpaceDN w:val="0"/>
        <w:adjustRightInd w:val="0"/>
        <w:ind w:left="0"/>
        <w:jc w:val="center"/>
        <w:rPr>
          <w:bCs/>
          <w:sz w:val="28"/>
          <w:szCs w:val="28"/>
        </w:rPr>
      </w:pPr>
      <w:r>
        <w:rPr>
          <w:noProof/>
        </w:rPr>
        <w:drawing>
          <wp:inline distT="0" distB="0" distL="0" distR="0" wp14:anchorId="206FF2F5" wp14:editId="5B3C225F">
            <wp:extent cx="5472000" cy="3387600"/>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472000" cy="3387600"/>
                    </a:xfrm>
                    <a:prstGeom prst="rect">
                      <a:avLst/>
                    </a:prstGeom>
                  </pic:spPr>
                </pic:pic>
              </a:graphicData>
            </a:graphic>
          </wp:inline>
        </w:drawing>
      </w:r>
    </w:p>
    <w:p w:rsidR="003953C7" w:rsidRDefault="003953C7" w:rsidP="00707283">
      <w:pPr>
        <w:pStyle w:val="a9"/>
        <w:widowControl w:val="0"/>
        <w:autoSpaceDE w:val="0"/>
        <w:autoSpaceDN w:val="0"/>
        <w:adjustRightInd w:val="0"/>
        <w:ind w:left="0" w:firstLine="851"/>
        <w:jc w:val="both"/>
        <w:rPr>
          <w:bCs/>
          <w:sz w:val="28"/>
          <w:szCs w:val="28"/>
        </w:rPr>
      </w:pPr>
    </w:p>
    <w:p w:rsidR="00F62FAF" w:rsidRDefault="00F62FAF" w:rsidP="00F62FAF">
      <w:pPr>
        <w:pStyle w:val="a9"/>
        <w:widowControl w:val="0"/>
        <w:autoSpaceDE w:val="0"/>
        <w:autoSpaceDN w:val="0"/>
        <w:adjustRightInd w:val="0"/>
        <w:ind w:left="0"/>
        <w:jc w:val="center"/>
        <w:rPr>
          <w:bCs/>
          <w:sz w:val="28"/>
          <w:szCs w:val="28"/>
        </w:rPr>
      </w:pPr>
      <w:r w:rsidRPr="00E03946">
        <w:rPr>
          <w:bCs/>
          <w:sz w:val="28"/>
          <w:szCs w:val="28"/>
        </w:rPr>
        <w:t xml:space="preserve">Рисунок </w:t>
      </w:r>
      <w:r>
        <w:rPr>
          <w:bCs/>
          <w:sz w:val="28"/>
          <w:szCs w:val="28"/>
        </w:rPr>
        <w:t>3</w:t>
      </w:r>
      <w:r w:rsidRPr="00E03946">
        <w:rPr>
          <w:bCs/>
          <w:sz w:val="28"/>
          <w:szCs w:val="28"/>
        </w:rPr>
        <w:t xml:space="preserve"> – </w:t>
      </w:r>
      <w:r>
        <w:rPr>
          <w:bCs/>
          <w:sz w:val="28"/>
          <w:szCs w:val="28"/>
        </w:rPr>
        <w:t>Настройка параметров спектральной обработки</w:t>
      </w:r>
    </w:p>
    <w:p w:rsidR="00D70919" w:rsidRPr="00E03946" w:rsidRDefault="00D70919" w:rsidP="00F62FAF">
      <w:pPr>
        <w:pStyle w:val="a9"/>
        <w:widowControl w:val="0"/>
        <w:autoSpaceDE w:val="0"/>
        <w:autoSpaceDN w:val="0"/>
        <w:adjustRightInd w:val="0"/>
        <w:ind w:left="0"/>
        <w:jc w:val="center"/>
        <w:rPr>
          <w:bCs/>
          <w:sz w:val="28"/>
          <w:szCs w:val="28"/>
        </w:rPr>
      </w:pPr>
    </w:p>
    <w:p w:rsidR="003953C7" w:rsidRPr="00707283" w:rsidRDefault="00D70919" w:rsidP="00D70919">
      <w:pPr>
        <w:pStyle w:val="a9"/>
        <w:widowControl w:val="0"/>
        <w:autoSpaceDE w:val="0"/>
        <w:autoSpaceDN w:val="0"/>
        <w:adjustRightInd w:val="0"/>
        <w:ind w:left="0"/>
        <w:jc w:val="center"/>
        <w:rPr>
          <w:bCs/>
          <w:sz w:val="28"/>
          <w:szCs w:val="28"/>
        </w:rPr>
      </w:pPr>
      <w:r>
        <w:rPr>
          <w:bCs/>
          <w:noProof/>
          <w:sz w:val="28"/>
          <w:szCs w:val="28"/>
        </w:rPr>
        <w:drawing>
          <wp:inline distT="0" distB="0" distL="0" distR="0">
            <wp:extent cx="6143625" cy="3895725"/>
            <wp:effectExtent l="0" t="0" r="9525"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43625" cy="3895725"/>
                    </a:xfrm>
                    <a:prstGeom prst="rect">
                      <a:avLst/>
                    </a:prstGeom>
                    <a:noFill/>
                    <a:ln>
                      <a:noFill/>
                    </a:ln>
                  </pic:spPr>
                </pic:pic>
              </a:graphicData>
            </a:graphic>
          </wp:inline>
        </w:drawing>
      </w:r>
    </w:p>
    <w:p w:rsidR="001A7BE0" w:rsidRDefault="001A7BE0" w:rsidP="00EC2F74">
      <w:pPr>
        <w:pStyle w:val="a9"/>
        <w:widowControl w:val="0"/>
        <w:autoSpaceDE w:val="0"/>
        <w:autoSpaceDN w:val="0"/>
        <w:adjustRightInd w:val="0"/>
        <w:ind w:left="851"/>
        <w:jc w:val="both"/>
        <w:rPr>
          <w:b/>
          <w:bCs/>
          <w:sz w:val="28"/>
          <w:szCs w:val="28"/>
        </w:rPr>
      </w:pPr>
    </w:p>
    <w:p w:rsidR="00DE7700" w:rsidRPr="00E03946" w:rsidRDefault="00DE7700" w:rsidP="00DE7700">
      <w:pPr>
        <w:pStyle w:val="a9"/>
        <w:widowControl w:val="0"/>
        <w:autoSpaceDE w:val="0"/>
        <w:autoSpaceDN w:val="0"/>
        <w:adjustRightInd w:val="0"/>
        <w:ind w:left="0"/>
        <w:jc w:val="center"/>
        <w:rPr>
          <w:bCs/>
          <w:sz w:val="28"/>
          <w:szCs w:val="28"/>
        </w:rPr>
      </w:pPr>
      <w:r w:rsidRPr="00E03946">
        <w:rPr>
          <w:bCs/>
          <w:sz w:val="28"/>
          <w:szCs w:val="28"/>
        </w:rPr>
        <w:t xml:space="preserve">Рисунок </w:t>
      </w:r>
      <w:r>
        <w:rPr>
          <w:bCs/>
          <w:sz w:val="28"/>
          <w:szCs w:val="28"/>
        </w:rPr>
        <w:t>4</w:t>
      </w:r>
      <w:r w:rsidRPr="00E03946">
        <w:rPr>
          <w:bCs/>
          <w:sz w:val="28"/>
          <w:szCs w:val="28"/>
        </w:rPr>
        <w:t xml:space="preserve"> – Диаграмма</w:t>
      </w:r>
      <w:r>
        <w:rPr>
          <w:bCs/>
          <w:sz w:val="28"/>
          <w:szCs w:val="28"/>
        </w:rPr>
        <w:t xml:space="preserve"> после спектральной обработки</w:t>
      </w:r>
    </w:p>
    <w:p w:rsidR="00DE7700" w:rsidRDefault="00A90D48" w:rsidP="00A90D48">
      <w:pPr>
        <w:pStyle w:val="a9"/>
        <w:widowControl w:val="0"/>
        <w:autoSpaceDE w:val="0"/>
        <w:autoSpaceDN w:val="0"/>
        <w:adjustRightInd w:val="0"/>
        <w:ind w:left="0" w:firstLine="851"/>
        <w:jc w:val="both"/>
        <w:rPr>
          <w:bCs/>
          <w:sz w:val="28"/>
          <w:szCs w:val="28"/>
        </w:rPr>
      </w:pPr>
      <w:r w:rsidRPr="003F621E">
        <w:rPr>
          <w:b/>
          <w:bCs/>
          <w:sz w:val="28"/>
          <w:szCs w:val="28"/>
        </w:rPr>
        <w:lastRenderedPageBreak/>
        <w:t>При решении задачи прогнозирования используются данные, в которых</w:t>
      </w:r>
      <w:r w:rsidR="008B780D" w:rsidRPr="003F621E">
        <w:rPr>
          <w:b/>
          <w:bCs/>
          <w:sz w:val="28"/>
          <w:szCs w:val="28"/>
        </w:rPr>
        <w:t xml:space="preserve"> есть входные столбцы </w:t>
      </w:r>
      <w:r w:rsidRPr="003F621E">
        <w:rPr>
          <w:b/>
          <w:bCs/>
          <w:sz w:val="28"/>
          <w:szCs w:val="28"/>
        </w:rPr>
        <w:t>–</w:t>
      </w:r>
      <w:r w:rsidR="008B780D" w:rsidRPr="003F621E">
        <w:rPr>
          <w:b/>
          <w:bCs/>
          <w:sz w:val="28"/>
          <w:szCs w:val="28"/>
        </w:rPr>
        <w:t xml:space="preserve"> факторы и есть выходные столбцы – результат. В данном случае</w:t>
      </w:r>
      <w:r w:rsidRPr="003F621E">
        <w:rPr>
          <w:b/>
          <w:bCs/>
          <w:sz w:val="28"/>
          <w:szCs w:val="28"/>
        </w:rPr>
        <w:t xml:space="preserve"> набор </w:t>
      </w:r>
      <w:r w:rsidRPr="00AF25AD">
        <w:rPr>
          <w:b/>
          <w:bCs/>
          <w:sz w:val="28"/>
          <w:szCs w:val="28"/>
        </w:rPr>
        <w:t xml:space="preserve">данных </w:t>
      </w:r>
      <w:r w:rsidR="00AF25AD" w:rsidRPr="00AF25AD">
        <w:rPr>
          <w:b/>
          <w:bCs/>
          <w:sz w:val="28"/>
          <w:szCs w:val="28"/>
        </w:rPr>
        <w:t>(</w:t>
      </w:r>
      <w:r w:rsidR="00AF25AD" w:rsidRPr="00AF25AD">
        <w:rPr>
          <w:b/>
          <w:sz w:val="28"/>
          <w:szCs w:val="28"/>
        </w:rPr>
        <w:t>Trade.txt</w:t>
      </w:r>
      <w:r w:rsidR="00AF25AD" w:rsidRPr="00AF25AD">
        <w:rPr>
          <w:b/>
          <w:bCs/>
          <w:sz w:val="28"/>
          <w:szCs w:val="28"/>
        </w:rPr>
        <w:t xml:space="preserve">) </w:t>
      </w:r>
      <w:r w:rsidRPr="00AF25AD">
        <w:rPr>
          <w:b/>
          <w:bCs/>
          <w:sz w:val="28"/>
          <w:szCs w:val="28"/>
        </w:rPr>
        <w:t>содержит</w:t>
      </w:r>
      <w:r w:rsidRPr="003F621E">
        <w:rPr>
          <w:b/>
          <w:bCs/>
          <w:sz w:val="28"/>
          <w:szCs w:val="28"/>
        </w:rPr>
        <w:t xml:space="preserve"> </w:t>
      </w:r>
      <w:r w:rsidR="008B780D" w:rsidRPr="003F621E">
        <w:rPr>
          <w:b/>
          <w:bCs/>
          <w:sz w:val="28"/>
          <w:szCs w:val="28"/>
        </w:rPr>
        <w:t>столбец</w:t>
      </w:r>
      <w:r w:rsidRPr="003F621E">
        <w:rPr>
          <w:b/>
          <w:bCs/>
          <w:sz w:val="28"/>
          <w:szCs w:val="28"/>
        </w:rPr>
        <w:t xml:space="preserve"> с выходными значениями</w:t>
      </w:r>
      <w:r w:rsidR="008B780D" w:rsidRPr="003F621E">
        <w:rPr>
          <w:b/>
          <w:bCs/>
          <w:sz w:val="28"/>
          <w:szCs w:val="28"/>
        </w:rPr>
        <w:t>.</w:t>
      </w:r>
      <w:r w:rsidR="008B780D" w:rsidRPr="008B780D">
        <w:rPr>
          <w:bCs/>
          <w:sz w:val="28"/>
          <w:szCs w:val="28"/>
        </w:rPr>
        <w:t xml:space="preserve"> Строить прогноз на будущее будем, основываясь на данных прошлых периодов, т. е. предполагая, что количество продаж на следующий месяц зависит от количества продаж за предыдущие месяцы. Это значит, что входными факторами для модели могут быть продажи за текущий месяц, продажи за месяц ранее и т.д., а результатом должны быть продажи за следующий месяц, т. е. здесь явно необходимо трансформировать данные к скользящему окну</w:t>
      </w:r>
      <w:r>
        <w:rPr>
          <w:bCs/>
          <w:sz w:val="28"/>
          <w:szCs w:val="28"/>
        </w:rPr>
        <w:t>.</w:t>
      </w:r>
    </w:p>
    <w:p w:rsidR="00CC472D" w:rsidRPr="003C0C56" w:rsidRDefault="003C0C56" w:rsidP="00A90D48">
      <w:pPr>
        <w:pStyle w:val="a9"/>
        <w:widowControl w:val="0"/>
        <w:autoSpaceDE w:val="0"/>
        <w:autoSpaceDN w:val="0"/>
        <w:adjustRightInd w:val="0"/>
        <w:ind w:left="0" w:firstLine="851"/>
        <w:jc w:val="both"/>
        <w:rPr>
          <w:bCs/>
          <w:sz w:val="28"/>
          <w:szCs w:val="28"/>
        </w:rPr>
      </w:pPr>
      <w:r w:rsidRPr="003C0C56">
        <w:rPr>
          <w:bCs/>
          <w:sz w:val="28"/>
          <w:szCs w:val="28"/>
        </w:rPr>
        <w:t>В случае наличия входных и выходных столбцов в наборе данных для решения задачи прогнозирования можно изучить пример, рассмотренный в ранее используемом пособии со станицы 107 по страницу 109. В пособии приведён пример построения нейросетевой модели прогнозирования стоимости недвижимости.</w:t>
      </w:r>
    </w:p>
    <w:p w:rsidR="00A90D48" w:rsidRPr="00A90D48" w:rsidRDefault="00A90D48" w:rsidP="00A90D48">
      <w:pPr>
        <w:pStyle w:val="a9"/>
        <w:widowControl w:val="0"/>
        <w:autoSpaceDE w:val="0"/>
        <w:autoSpaceDN w:val="0"/>
        <w:adjustRightInd w:val="0"/>
        <w:ind w:left="0" w:firstLine="851"/>
        <w:jc w:val="both"/>
        <w:rPr>
          <w:bCs/>
          <w:sz w:val="28"/>
          <w:szCs w:val="28"/>
        </w:rPr>
      </w:pPr>
      <w:r w:rsidRPr="00A90D48">
        <w:rPr>
          <w:bCs/>
          <w:sz w:val="28"/>
          <w:szCs w:val="28"/>
        </w:rPr>
        <w:t xml:space="preserve">Обработчик </w:t>
      </w:r>
      <w:r>
        <w:rPr>
          <w:bCs/>
          <w:sz w:val="28"/>
          <w:szCs w:val="28"/>
        </w:rPr>
        <w:t>«</w:t>
      </w:r>
      <w:r w:rsidRPr="00A90D48">
        <w:rPr>
          <w:bCs/>
          <w:sz w:val="28"/>
          <w:szCs w:val="28"/>
        </w:rPr>
        <w:t>Скользящее окно</w:t>
      </w:r>
      <w:r>
        <w:rPr>
          <w:bCs/>
          <w:sz w:val="28"/>
          <w:szCs w:val="28"/>
        </w:rPr>
        <w:t>»</w:t>
      </w:r>
      <w:r w:rsidRPr="00A90D48">
        <w:rPr>
          <w:bCs/>
          <w:sz w:val="28"/>
          <w:szCs w:val="28"/>
        </w:rPr>
        <w:t xml:space="preserve"> преобразует последовательность значений ряда в таблицу, где соседние записи представлены как соседние поля данных (окно – поскольку выделяется только некоторый непрерывный участок данных, скользящее – поскольку это окно «перемещается» по всему набору).</w:t>
      </w:r>
    </w:p>
    <w:p w:rsidR="00DE7700" w:rsidRDefault="00A90D48" w:rsidP="009721F2">
      <w:pPr>
        <w:pStyle w:val="a9"/>
        <w:widowControl w:val="0"/>
        <w:autoSpaceDE w:val="0"/>
        <w:autoSpaceDN w:val="0"/>
        <w:adjustRightInd w:val="0"/>
        <w:ind w:left="0" w:firstLine="851"/>
        <w:jc w:val="both"/>
        <w:rPr>
          <w:bCs/>
          <w:sz w:val="28"/>
          <w:szCs w:val="28"/>
        </w:rPr>
      </w:pPr>
      <w:r w:rsidRPr="00A90D48">
        <w:rPr>
          <w:bCs/>
          <w:sz w:val="28"/>
          <w:szCs w:val="28"/>
        </w:rPr>
        <w:t>Потребность в такой таблице часто возникает при построении моделей, анализе и прогнозировании временных рядов, когда требуется подавать на вход модели значения нескольких смежных отсчётов</w:t>
      </w:r>
      <w:r>
        <w:rPr>
          <w:bCs/>
          <w:sz w:val="28"/>
          <w:szCs w:val="28"/>
        </w:rPr>
        <w:t xml:space="preserve"> из исходного набора данных</w:t>
      </w:r>
      <w:r w:rsidR="00261031">
        <w:rPr>
          <w:bCs/>
          <w:sz w:val="28"/>
          <w:szCs w:val="28"/>
        </w:rPr>
        <w:t xml:space="preserve"> </w:t>
      </w:r>
      <w:r>
        <w:rPr>
          <w:bCs/>
          <w:sz w:val="28"/>
          <w:szCs w:val="28"/>
        </w:rPr>
        <w:t>(</w:t>
      </w:r>
      <w:hyperlink r:id="rId10" w:history="1">
        <w:r w:rsidR="009721F2" w:rsidRPr="005A39F7">
          <w:rPr>
            <w:rStyle w:val="aa"/>
            <w:bCs/>
            <w:sz w:val="28"/>
            <w:szCs w:val="28"/>
          </w:rPr>
          <w:t>https://basegroup.ru/deductor/function/algorithm/sliding-window</w:t>
        </w:r>
      </w:hyperlink>
      <w:r w:rsidR="009721F2">
        <w:rPr>
          <w:bCs/>
          <w:sz w:val="28"/>
          <w:szCs w:val="28"/>
        </w:rPr>
        <w:t>).</w:t>
      </w:r>
    </w:p>
    <w:p w:rsidR="005D2C5F" w:rsidRDefault="009721F2" w:rsidP="009721F2">
      <w:pPr>
        <w:pStyle w:val="a9"/>
        <w:widowControl w:val="0"/>
        <w:autoSpaceDE w:val="0"/>
        <w:autoSpaceDN w:val="0"/>
        <w:adjustRightInd w:val="0"/>
        <w:ind w:left="0" w:firstLine="851"/>
        <w:jc w:val="both"/>
        <w:rPr>
          <w:sz w:val="28"/>
          <w:szCs w:val="28"/>
        </w:rPr>
      </w:pPr>
      <w:r>
        <w:rPr>
          <w:bCs/>
          <w:sz w:val="28"/>
          <w:szCs w:val="28"/>
        </w:rPr>
        <w:t xml:space="preserve">Запустим Мастер обработки и выберем Скользящее окно, затем укажем необходимые параметры (рисунок 5). </w:t>
      </w:r>
      <w:r w:rsidRPr="00B93593">
        <w:rPr>
          <w:bCs/>
          <w:sz w:val="28"/>
          <w:szCs w:val="28"/>
        </w:rPr>
        <w:t xml:space="preserve">Прогноз будем строить на месяц, поэтому </w:t>
      </w:r>
      <w:r w:rsidRPr="005D2C5F">
        <w:rPr>
          <w:sz w:val="28"/>
          <w:szCs w:val="28"/>
        </w:rPr>
        <w:t>требуется выбрать глубину погружения 12, назначив поле «Количество» используемым. Тогда данные трансформируются к скользящему окну так, что аналитику будут доступны все нужные факторы для построения прогноза.</w:t>
      </w:r>
      <w:r w:rsidR="005D2C5F" w:rsidRPr="005D2C5F">
        <w:rPr>
          <w:sz w:val="28"/>
          <w:szCs w:val="28"/>
        </w:rPr>
        <w:t xml:space="preserve"> Например, если учитывать сезонность, то можно в качестве входных факторов </w:t>
      </w:r>
      <w:r w:rsidR="005D2C5F">
        <w:rPr>
          <w:sz w:val="28"/>
          <w:szCs w:val="28"/>
        </w:rPr>
        <w:t>использовать «Количество – 12», «Количество – 11»</w:t>
      </w:r>
      <w:r w:rsidR="005D2C5F" w:rsidRPr="005D2C5F">
        <w:rPr>
          <w:sz w:val="28"/>
          <w:szCs w:val="28"/>
        </w:rPr>
        <w:t xml:space="preserve"> </w:t>
      </w:r>
      <w:r w:rsidR="001C4862">
        <w:rPr>
          <w:sz w:val="28"/>
          <w:szCs w:val="28"/>
        </w:rPr>
        <w:t>–</w:t>
      </w:r>
      <w:r w:rsidR="005D2C5F" w:rsidRPr="005D2C5F">
        <w:rPr>
          <w:sz w:val="28"/>
          <w:szCs w:val="28"/>
        </w:rPr>
        <w:t xml:space="preserve"> данные по количеству 12 и 11 месяцев назад (относительно пр</w:t>
      </w:r>
      <w:r w:rsidR="005D2C5F">
        <w:rPr>
          <w:sz w:val="28"/>
          <w:szCs w:val="28"/>
        </w:rPr>
        <w:t>огнозируемого месяца), а также «Количество – 2» и «</w:t>
      </w:r>
      <w:r w:rsidR="005D2C5F" w:rsidRPr="005D2C5F">
        <w:rPr>
          <w:sz w:val="28"/>
          <w:szCs w:val="28"/>
        </w:rPr>
        <w:t>Коли</w:t>
      </w:r>
      <w:r w:rsidR="005D2C5F">
        <w:rPr>
          <w:sz w:val="28"/>
          <w:szCs w:val="28"/>
        </w:rPr>
        <w:t>чество – 1»</w:t>
      </w:r>
      <w:r w:rsidR="005D2C5F" w:rsidRPr="005D2C5F">
        <w:rPr>
          <w:sz w:val="28"/>
          <w:szCs w:val="28"/>
        </w:rPr>
        <w:t xml:space="preserve"> </w:t>
      </w:r>
      <w:r w:rsidR="00171B74">
        <w:rPr>
          <w:sz w:val="28"/>
          <w:szCs w:val="28"/>
        </w:rPr>
        <w:t>–</w:t>
      </w:r>
      <w:r w:rsidR="005D2C5F" w:rsidRPr="005D2C5F">
        <w:rPr>
          <w:sz w:val="28"/>
          <w:szCs w:val="28"/>
        </w:rPr>
        <w:t xml:space="preserve"> данные за 2 предыдущих месяца. В качестве выходного поля укажем столбец </w:t>
      </w:r>
      <w:r w:rsidR="00CC53DA">
        <w:rPr>
          <w:sz w:val="28"/>
          <w:szCs w:val="28"/>
        </w:rPr>
        <w:t>«Количество»</w:t>
      </w:r>
      <w:r w:rsidR="005D2C5F" w:rsidRPr="005D2C5F">
        <w:rPr>
          <w:sz w:val="28"/>
          <w:szCs w:val="28"/>
        </w:rPr>
        <w:t>.</w:t>
      </w:r>
    </w:p>
    <w:p w:rsidR="004503FA" w:rsidRPr="005D2C5F" w:rsidRDefault="004503FA" w:rsidP="009721F2">
      <w:pPr>
        <w:pStyle w:val="a9"/>
        <w:widowControl w:val="0"/>
        <w:autoSpaceDE w:val="0"/>
        <w:autoSpaceDN w:val="0"/>
        <w:adjustRightInd w:val="0"/>
        <w:ind w:left="0" w:firstLine="851"/>
        <w:jc w:val="both"/>
        <w:rPr>
          <w:bCs/>
          <w:sz w:val="28"/>
          <w:szCs w:val="28"/>
        </w:rPr>
      </w:pPr>
      <w:r w:rsidRPr="004503FA">
        <w:rPr>
          <w:bCs/>
          <w:sz w:val="28"/>
          <w:szCs w:val="28"/>
        </w:rPr>
        <w:t>Перейдём</w:t>
      </w:r>
      <w:r w:rsidR="00BC7319">
        <w:rPr>
          <w:bCs/>
          <w:sz w:val="28"/>
          <w:szCs w:val="28"/>
        </w:rPr>
        <w:t xml:space="preserve">  непосредственно к самому построению модели </w:t>
      </w:r>
      <w:r w:rsidRPr="004503FA">
        <w:rPr>
          <w:bCs/>
          <w:sz w:val="28"/>
          <w:szCs w:val="28"/>
        </w:rPr>
        <w:t>прогноза. Откроем Мастер обработки и выберем в н</w:t>
      </w:r>
      <w:r w:rsidR="00836B17">
        <w:rPr>
          <w:bCs/>
          <w:sz w:val="28"/>
          <w:szCs w:val="28"/>
        </w:rPr>
        <w:t xml:space="preserve">ём узел </w:t>
      </w:r>
      <w:proofErr w:type="spellStart"/>
      <w:r w:rsidR="00836B17">
        <w:rPr>
          <w:bCs/>
          <w:sz w:val="28"/>
          <w:szCs w:val="28"/>
        </w:rPr>
        <w:t>Нейросеть</w:t>
      </w:r>
      <w:proofErr w:type="spellEnd"/>
      <w:r w:rsidRPr="004503FA">
        <w:rPr>
          <w:bCs/>
          <w:sz w:val="28"/>
          <w:szCs w:val="28"/>
        </w:rPr>
        <w:t>. На втором шаге уста</w:t>
      </w:r>
      <w:r w:rsidR="00BC7319">
        <w:rPr>
          <w:bCs/>
          <w:sz w:val="28"/>
          <w:szCs w:val="28"/>
        </w:rPr>
        <w:t xml:space="preserve">новим в качестве входных поля </w:t>
      </w:r>
      <w:r>
        <w:rPr>
          <w:bCs/>
          <w:sz w:val="28"/>
          <w:szCs w:val="28"/>
        </w:rPr>
        <w:t>«</w:t>
      </w:r>
      <w:r w:rsidR="00BC7319">
        <w:rPr>
          <w:bCs/>
          <w:sz w:val="28"/>
          <w:szCs w:val="28"/>
        </w:rPr>
        <w:t xml:space="preserve">Количество </w:t>
      </w:r>
      <w:r w:rsidRPr="004503FA">
        <w:rPr>
          <w:bCs/>
          <w:sz w:val="28"/>
          <w:szCs w:val="28"/>
        </w:rPr>
        <w:t>– 12</w:t>
      </w:r>
      <w:r>
        <w:rPr>
          <w:bCs/>
          <w:sz w:val="28"/>
          <w:szCs w:val="28"/>
        </w:rPr>
        <w:t>»</w:t>
      </w:r>
      <w:r w:rsidR="00BC7319">
        <w:rPr>
          <w:bCs/>
          <w:sz w:val="28"/>
          <w:szCs w:val="28"/>
        </w:rPr>
        <w:t xml:space="preserve">, </w:t>
      </w:r>
      <w:r>
        <w:rPr>
          <w:bCs/>
          <w:sz w:val="28"/>
          <w:szCs w:val="28"/>
        </w:rPr>
        <w:t>«</w:t>
      </w:r>
      <w:r w:rsidR="00BC7319">
        <w:rPr>
          <w:bCs/>
          <w:sz w:val="28"/>
          <w:szCs w:val="28"/>
        </w:rPr>
        <w:t>Количество</w:t>
      </w:r>
      <w:r>
        <w:rPr>
          <w:bCs/>
          <w:sz w:val="28"/>
          <w:szCs w:val="28"/>
        </w:rPr>
        <w:t xml:space="preserve"> </w:t>
      </w:r>
      <w:r w:rsidRPr="004503FA">
        <w:rPr>
          <w:bCs/>
          <w:sz w:val="28"/>
          <w:szCs w:val="28"/>
        </w:rPr>
        <w:t>–</w:t>
      </w:r>
      <w:r w:rsidR="00BC7319">
        <w:rPr>
          <w:bCs/>
          <w:sz w:val="28"/>
          <w:szCs w:val="28"/>
        </w:rPr>
        <w:t xml:space="preserve"> </w:t>
      </w:r>
      <w:r>
        <w:rPr>
          <w:bCs/>
          <w:sz w:val="28"/>
          <w:szCs w:val="28"/>
        </w:rPr>
        <w:t>11»</w:t>
      </w:r>
      <w:r w:rsidR="00BC7319">
        <w:rPr>
          <w:bCs/>
          <w:sz w:val="28"/>
          <w:szCs w:val="28"/>
        </w:rPr>
        <w:t xml:space="preserve">, </w:t>
      </w:r>
      <w:r>
        <w:rPr>
          <w:bCs/>
          <w:sz w:val="28"/>
          <w:szCs w:val="28"/>
        </w:rPr>
        <w:t>«</w:t>
      </w:r>
      <w:r w:rsidR="00BC7319">
        <w:rPr>
          <w:bCs/>
          <w:sz w:val="28"/>
          <w:szCs w:val="28"/>
        </w:rPr>
        <w:t xml:space="preserve">Количество </w:t>
      </w:r>
      <w:r w:rsidRPr="004503FA">
        <w:rPr>
          <w:bCs/>
          <w:sz w:val="28"/>
          <w:szCs w:val="28"/>
        </w:rPr>
        <w:t>–</w:t>
      </w:r>
      <w:r w:rsidR="00BC7319">
        <w:rPr>
          <w:bCs/>
          <w:sz w:val="28"/>
          <w:szCs w:val="28"/>
        </w:rPr>
        <w:t xml:space="preserve"> </w:t>
      </w:r>
      <w:r>
        <w:rPr>
          <w:bCs/>
          <w:sz w:val="28"/>
          <w:szCs w:val="28"/>
        </w:rPr>
        <w:t>2»  и «Количество – 1», а в качестве выходного – «Количество»</w:t>
      </w:r>
      <w:r w:rsidRPr="004503FA">
        <w:rPr>
          <w:bCs/>
          <w:sz w:val="28"/>
          <w:szCs w:val="28"/>
        </w:rPr>
        <w:t>. Остальные поля сделаем информационными</w:t>
      </w:r>
      <w:r w:rsidR="009A06D8">
        <w:rPr>
          <w:bCs/>
          <w:sz w:val="28"/>
          <w:szCs w:val="28"/>
        </w:rPr>
        <w:t xml:space="preserve"> (рисунок 6)</w:t>
      </w:r>
      <w:r w:rsidRPr="004503FA">
        <w:rPr>
          <w:bCs/>
          <w:sz w:val="28"/>
          <w:szCs w:val="28"/>
        </w:rPr>
        <w:t>.</w:t>
      </w:r>
    </w:p>
    <w:p w:rsidR="00B724D8" w:rsidRPr="004503FA" w:rsidRDefault="00B724D8" w:rsidP="00EC2F74">
      <w:pPr>
        <w:pStyle w:val="a9"/>
        <w:widowControl w:val="0"/>
        <w:autoSpaceDE w:val="0"/>
        <w:autoSpaceDN w:val="0"/>
        <w:adjustRightInd w:val="0"/>
        <w:ind w:left="851"/>
        <w:jc w:val="both"/>
        <w:rPr>
          <w:b/>
          <w:bCs/>
          <w:sz w:val="28"/>
          <w:szCs w:val="28"/>
        </w:rPr>
      </w:pPr>
    </w:p>
    <w:p w:rsidR="00B724D8" w:rsidRPr="00407C47" w:rsidRDefault="009721F2" w:rsidP="00BF5808">
      <w:pPr>
        <w:pStyle w:val="a9"/>
        <w:widowControl w:val="0"/>
        <w:autoSpaceDE w:val="0"/>
        <w:autoSpaceDN w:val="0"/>
        <w:adjustRightInd w:val="0"/>
        <w:ind w:left="0"/>
        <w:jc w:val="center"/>
        <w:rPr>
          <w:b/>
          <w:bCs/>
          <w:sz w:val="28"/>
          <w:szCs w:val="28"/>
        </w:rPr>
      </w:pPr>
      <w:r>
        <w:rPr>
          <w:noProof/>
        </w:rPr>
        <w:lastRenderedPageBreak/>
        <w:drawing>
          <wp:inline distT="0" distB="0" distL="0" distR="0" wp14:anchorId="17CB460F" wp14:editId="27196480">
            <wp:extent cx="3956400" cy="3528000"/>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956400" cy="3528000"/>
                    </a:xfrm>
                    <a:prstGeom prst="rect">
                      <a:avLst/>
                    </a:prstGeom>
                  </pic:spPr>
                </pic:pic>
              </a:graphicData>
            </a:graphic>
          </wp:inline>
        </w:drawing>
      </w:r>
    </w:p>
    <w:p w:rsidR="00B724D8" w:rsidRDefault="00B724D8" w:rsidP="00EC2F74">
      <w:pPr>
        <w:pStyle w:val="a9"/>
        <w:widowControl w:val="0"/>
        <w:autoSpaceDE w:val="0"/>
        <w:autoSpaceDN w:val="0"/>
        <w:adjustRightInd w:val="0"/>
        <w:ind w:left="851"/>
        <w:jc w:val="both"/>
        <w:rPr>
          <w:b/>
          <w:bCs/>
          <w:sz w:val="28"/>
          <w:szCs w:val="28"/>
        </w:rPr>
      </w:pPr>
    </w:p>
    <w:p w:rsidR="00AF16FC" w:rsidRPr="00AF16FC" w:rsidRDefault="00AF16FC" w:rsidP="004E2E3C">
      <w:pPr>
        <w:pStyle w:val="a9"/>
        <w:widowControl w:val="0"/>
        <w:tabs>
          <w:tab w:val="left" w:pos="0"/>
        </w:tabs>
        <w:autoSpaceDE w:val="0"/>
        <w:autoSpaceDN w:val="0"/>
        <w:adjustRightInd w:val="0"/>
        <w:ind w:left="0"/>
        <w:jc w:val="center"/>
        <w:rPr>
          <w:bCs/>
          <w:sz w:val="28"/>
          <w:szCs w:val="28"/>
        </w:rPr>
      </w:pPr>
      <w:r w:rsidRPr="00AF16FC">
        <w:rPr>
          <w:bCs/>
          <w:sz w:val="28"/>
          <w:szCs w:val="28"/>
        </w:rPr>
        <w:t xml:space="preserve">Рисунок 5 </w:t>
      </w:r>
      <w:r>
        <w:rPr>
          <w:bCs/>
          <w:sz w:val="28"/>
          <w:szCs w:val="28"/>
        </w:rPr>
        <w:t>–</w:t>
      </w:r>
      <w:r w:rsidRPr="00AF16FC">
        <w:rPr>
          <w:bCs/>
          <w:sz w:val="28"/>
          <w:szCs w:val="28"/>
        </w:rPr>
        <w:t xml:space="preserve"> </w:t>
      </w:r>
      <w:r>
        <w:rPr>
          <w:bCs/>
          <w:sz w:val="28"/>
          <w:szCs w:val="28"/>
        </w:rPr>
        <w:t>Параметры обработки «Скользящее окно»</w:t>
      </w:r>
    </w:p>
    <w:p w:rsidR="00B724D8" w:rsidRPr="00407C47" w:rsidRDefault="00B724D8" w:rsidP="00EC2F74">
      <w:pPr>
        <w:pStyle w:val="a9"/>
        <w:widowControl w:val="0"/>
        <w:autoSpaceDE w:val="0"/>
        <w:autoSpaceDN w:val="0"/>
        <w:adjustRightInd w:val="0"/>
        <w:ind w:left="851"/>
        <w:jc w:val="both"/>
        <w:rPr>
          <w:b/>
          <w:bCs/>
          <w:sz w:val="28"/>
          <w:szCs w:val="28"/>
        </w:rPr>
      </w:pPr>
    </w:p>
    <w:p w:rsidR="00B724D8" w:rsidRDefault="009A06D8" w:rsidP="00BF5808">
      <w:pPr>
        <w:pStyle w:val="a9"/>
        <w:widowControl w:val="0"/>
        <w:autoSpaceDE w:val="0"/>
        <w:autoSpaceDN w:val="0"/>
        <w:adjustRightInd w:val="0"/>
        <w:ind w:left="0"/>
        <w:jc w:val="center"/>
        <w:rPr>
          <w:b/>
          <w:bCs/>
          <w:sz w:val="28"/>
          <w:szCs w:val="28"/>
        </w:rPr>
      </w:pPr>
      <w:r>
        <w:rPr>
          <w:noProof/>
        </w:rPr>
        <w:drawing>
          <wp:inline distT="0" distB="0" distL="0" distR="0" wp14:anchorId="22A00746" wp14:editId="732A7254">
            <wp:extent cx="4168800" cy="352800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168800" cy="3528000"/>
                    </a:xfrm>
                    <a:prstGeom prst="rect">
                      <a:avLst/>
                    </a:prstGeom>
                  </pic:spPr>
                </pic:pic>
              </a:graphicData>
            </a:graphic>
          </wp:inline>
        </w:drawing>
      </w:r>
    </w:p>
    <w:p w:rsidR="009A06D8" w:rsidRDefault="009A06D8" w:rsidP="009A06D8">
      <w:pPr>
        <w:pStyle w:val="a9"/>
        <w:widowControl w:val="0"/>
        <w:autoSpaceDE w:val="0"/>
        <w:autoSpaceDN w:val="0"/>
        <w:adjustRightInd w:val="0"/>
        <w:ind w:left="0"/>
        <w:jc w:val="center"/>
        <w:rPr>
          <w:b/>
          <w:bCs/>
          <w:sz w:val="28"/>
          <w:szCs w:val="28"/>
        </w:rPr>
      </w:pPr>
    </w:p>
    <w:p w:rsidR="009A06D8" w:rsidRPr="00AF16FC" w:rsidRDefault="009A06D8" w:rsidP="009A06D8">
      <w:pPr>
        <w:pStyle w:val="a9"/>
        <w:widowControl w:val="0"/>
        <w:autoSpaceDE w:val="0"/>
        <w:autoSpaceDN w:val="0"/>
        <w:adjustRightInd w:val="0"/>
        <w:ind w:left="0"/>
        <w:jc w:val="center"/>
        <w:rPr>
          <w:bCs/>
          <w:sz w:val="28"/>
          <w:szCs w:val="28"/>
        </w:rPr>
      </w:pPr>
      <w:r w:rsidRPr="00AF16FC">
        <w:rPr>
          <w:bCs/>
          <w:sz w:val="28"/>
          <w:szCs w:val="28"/>
        </w:rPr>
        <w:t xml:space="preserve">Рисунок </w:t>
      </w:r>
      <w:r>
        <w:rPr>
          <w:bCs/>
          <w:sz w:val="28"/>
          <w:szCs w:val="28"/>
        </w:rPr>
        <w:t>6</w:t>
      </w:r>
      <w:r w:rsidRPr="00AF16FC">
        <w:rPr>
          <w:bCs/>
          <w:sz w:val="28"/>
          <w:szCs w:val="28"/>
        </w:rPr>
        <w:t xml:space="preserve"> </w:t>
      </w:r>
      <w:r>
        <w:rPr>
          <w:bCs/>
          <w:sz w:val="28"/>
          <w:szCs w:val="28"/>
        </w:rPr>
        <w:t>–</w:t>
      </w:r>
      <w:r w:rsidRPr="00AF16FC">
        <w:rPr>
          <w:bCs/>
          <w:sz w:val="28"/>
          <w:szCs w:val="28"/>
        </w:rPr>
        <w:t xml:space="preserve"> </w:t>
      </w:r>
      <w:r>
        <w:rPr>
          <w:bCs/>
          <w:sz w:val="28"/>
          <w:szCs w:val="28"/>
        </w:rPr>
        <w:t>Настройка назначений столбцов</w:t>
      </w:r>
    </w:p>
    <w:p w:rsidR="009A06D8" w:rsidRDefault="009A06D8" w:rsidP="009A06D8">
      <w:pPr>
        <w:pStyle w:val="a9"/>
        <w:widowControl w:val="0"/>
        <w:autoSpaceDE w:val="0"/>
        <w:autoSpaceDN w:val="0"/>
        <w:adjustRightInd w:val="0"/>
        <w:ind w:left="0"/>
        <w:jc w:val="center"/>
        <w:rPr>
          <w:b/>
          <w:bCs/>
          <w:sz w:val="28"/>
          <w:szCs w:val="28"/>
        </w:rPr>
      </w:pPr>
    </w:p>
    <w:p w:rsidR="009A06D8" w:rsidRPr="00407C47" w:rsidRDefault="009A06D8" w:rsidP="00EC2F74">
      <w:pPr>
        <w:pStyle w:val="a9"/>
        <w:widowControl w:val="0"/>
        <w:autoSpaceDE w:val="0"/>
        <w:autoSpaceDN w:val="0"/>
        <w:adjustRightInd w:val="0"/>
        <w:ind w:left="851"/>
        <w:jc w:val="both"/>
        <w:rPr>
          <w:b/>
          <w:bCs/>
          <w:sz w:val="28"/>
          <w:szCs w:val="28"/>
        </w:rPr>
      </w:pPr>
    </w:p>
    <w:p w:rsidR="00AD51A6" w:rsidRDefault="00B910BA" w:rsidP="00B910BA">
      <w:pPr>
        <w:pStyle w:val="a9"/>
        <w:widowControl w:val="0"/>
        <w:autoSpaceDE w:val="0"/>
        <w:autoSpaceDN w:val="0"/>
        <w:adjustRightInd w:val="0"/>
        <w:ind w:left="0" w:firstLine="851"/>
        <w:jc w:val="both"/>
        <w:rPr>
          <w:bCs/>
          <w:sz w:val="28"/>
          <w:szCs w:val="28"/>
        </w:rPr>
      </w:pPr>
      <w:r w:rsidRPr="00B910BA">
        <w:rPr>
          <w:bCs/>
          <w:sz w:val="28"/>
          <w:szCs w:val="28"/>
        </w:rPr>
        <w:lastRenderedPageBreak/>
        <w:t xml:space="preserve">Далее укажем </w:t>
      </w:r>
      <w:r>
        <w:rPr>
          <w:bCs/>
          <w:sz w:val="28"/>
          <w:szCs w:val="28"/>
        </w:rPr>
        <w:t xml:space="preserve">по шагам </w:t>
      </w:r>
      <w:r w:rsidRPr="00B910BA">
        <w:rPr>
          <w:bCs/>
          <w:sz w:val="28"/>
          <w:szCs w:val="28"/>
        </w:rPr>
        <w:t>все необходимые параметры обучения нейронной сети</w:t>
      </w:r>
      <w:r>
        <w:rPr>
          <w:bCs/>
          <w:sz w:val="28"/>
          <w:szCs w:val="28"/>
        </w:rPr>
        <w:t xml:space="preserve"> (см. лабораторную работу 4)</w:t>
      </w:r>
      <w:r w:rsidRPr="00B910BA">
        <w:rPr>
          <w:bCs/>
          <w:sz w:val="28"/>
          <w:szCs w:val="28"/>
        </w:rPr>
        <w:t>.</w:t>
      </w:r>
      <w:r w:rsidR="00264A53">
        <w:rPr>
          <w:bCs/>
          <w:sz w:val="28"/>
          <w:szCs w:val="28"/>
        </w:rPr>
        <w:t xml:space="preserve"> </w:t>
      </w:r>
      <w:r w:rsidR="00264A53" w:rsidRPr="00264A53">
        <w:rPr>
          <w:bCs/>
          <w:sz w:val="28"/>
          <w:szCs w:val="28"/>
        </w:rPr>
        <w:t xml:space="preserve">После построения модели для просмотра качества обучения </w:t>
      </w:r>
      <w:r w:rsidR="00264A53">
        <w:rPr>
          <w:bCs/>
          <w:sz w:val="28"/>
          <w:szCs w:val="28"/>
        </w:rPr>
        <w:t>результаты представлены в визуализаторах «Граф нейросети»</w:t>
      </w:r>
      <w:r w:rsidR="008B0483" w:rsidRPr="008B0483">
        <w:rPr>
          <w:bCs/>
          <w:sz w:val="28"/>
          <w:szCs w:val="28"/>
        </w:rPr>
        <w:t xml:space="preserve"> (</w:t>
      </w:r>
      <w:r w:rsidR="008B0483">
        <w:rPr>
          <w:bCs/>
          <w:sz w:val="28"/>
          <w:szCs w:val="28"/>
        </w:rPr>
        <w:t xml:space="preserve">рисунок </w:t>
      </w:r>
      <w:r w:rsidR="008B0483" w:rsidRPr="008B0483">
        <w:rPr>
          <w:bCs/>
          <w:sz w:val="28"/>
          <w:szCs w:val="28"/>
        </w:rPr>
        <w:t>7)</w:t>
      </w:r>
      <w:r w:rsidR="00264A53">
        <w:rPr>
          <w:bCs/>
          <w:sz w:val="28"/>
          <w:szCs w:val="28"/>
        </w:rPr>
        <w:t>, «Диаграмма рассеяния»</w:t>
      </w:r>
      <w:r w:rsidR="008B0483">
        <w:rPr>
          <w:bCs/>
          <w:sz w:val="28"/>
          <w:szCs w:val="28"/>
        </w:rPr>
        <w:t xml:space="preserve"> (рисунок 8)</w:t>
      </w:r>
      <w:r w:rsidR="00264A53">
        <w:rPr>
          <w:bCs/>
          <w:sz w:val="28"/>
          <w:szCs w:val="28"/>
        </w:rPr>
        <w:t>, «Что-если»</w:t>
      </w:r>
      <w:r w:rsidR="008B0483">
        <w:rPr>
          <w:bCs/>
          <w:sz w:val="28"/>
          <w:szCs w:val="28"/>
        </w:rPr>
        <w:t xml:space="preserve"> (рисунок 9)</w:t>
      </w:r>
      <w:r w:rsidR="00264A53">
        <w:rPr>
          <w:bCs/>
          <w:sz w:val="28"/>
          <w:szCs w:val="28"/>
        </w:rPr>
        <w:t>.</w:t>
      </w:r>
    </w:p>
    <w:p w:rsidR="008B0483" w:rsidRDefault="008B0483" w:rsidP="00B910BA">
      <w:pPr>
        <w:pStyle w:val="a9"/>
        <w:widowControl w:val="0"/>
        <w:autoSpaceDE w:val="0"/>
        <w:autoSpaceDN w:val="0"/>
        <w:adjustRightInd w:val="0"/>
        <w:ind w:left="0" w:firstLine="851"/>
        <w:jc w:val="both"/>
        <w:rPr>
          <w:bCs/>
          <w:sz w:val="28"/>
          <w:szCs w:val="28"/>
        </w:rPr>
      </w:pPr>
    </w:p>
    <w:p w:rsidR="008B0483" w:rsidRPr="00B910BA" w:rsidRDefault="008B0483" w:rsidP="008B0483">
      <w:pPr>
        <w:pStyle w:val="a9"/>
        <w:widowControl w:val="0"/>
        <w:autoSpaceDE w:val="0"/>
        <w:autoSpaceDN w:val="0"/>
        <w:adjustRightInd w:val="0"/>
        <w:ind w:left="0"/>
        <w:jc w:val="center"/>
        <w:rPr>
          <w:bCs/>
          <w:sz w:val="28"/>
          <w:szCs w:val="28"/>
        </w:rPr>
      </w:pPr>
      <w:r>
        <w:rPr>
          <w:bCs/>
          <w:noProof/>
          <w:sz w:val="28"/>
          <w:szCs w:val="28"/>
        </w:rPr>
        <w:drawing>
          <wp:inline distT="0" distB="0" distL="0" distR="0">
            <wp:extent cx="4582800" cy="3186000"/>
            <wp:effectExtent l="0" t="0" r="825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82800" cy="3186000"/>
                    </a:xfrm>
                    <a:prstGeom prst="rect">
                      <a:avLst/>
                    </a:prstGeom>
                    <a:noFill/>
                    <a:ln>
                      <a:noFill/>
                    </a:ln>
                  </pic:spPr>
                </pic:pic>
              </a:graphicData>
            </a:graphic>
          </wp:inline>
        </w:drawing>
      </w:r>
    </w:p>
    <w:p w:rsidR="00AD51A6" w:rsidRDefault="00AD51A6" w:rsidP="00EC2F74">
      <w:pPr>
        <w:pStyle w:val="a9"/>
        <w:widowControl w:val="0"/>
        <w:autoSpaceDE w:val="0"/>
        <w:autoSpaceDN w:val="0"/>
        <w:adjustRightInd w:val="0"/>
        <w:ind w:left="851"/>
        <w:jc w:val="both"/>
        <w:rPr>
          <w:b/>
          <w:bCs/>
          <w:sz w:val="28"/>
          <w:szCs w:val="28"/>
        </w:rPr>
      </w:pPr>
    </w:p>
    <w:p w:rsidR="008B0483" w:rsidRDefault="008B0483" w:rsidP="008B0483">
      <w:pPr>
        <w:pStyle w:val="a9"/>
        <w:widowControl w:val="0"/>
        <w:autoSpaceDE w:val="0"/>
        <w:autoSpaceDN w:val="0"/>
        <w:adjustRightInd w:val="0"/>
        <w:ind w:left="0"/>
        <w:jc w:val="center"/>
        <w:rPr>
          <w:bCs/>
          <w:sz w:val="28"/>
          <w:szCs w:val="28"/>
        </w:rPr>
      </w:pPr>
      <w:r w:rsidRPr="008B0483">
        <w:rPr>
          <w:bCs/>
          <w:sz w:val="28"/>
          <w:szCs w:val="28"/>
        </w:rPr>
        <w:t>Рисунок 7 – Визуализатор «Граф нейросети»</w:t>
      </w:r>
    </w:p>
    <w:p w:rsidR="008B0483" w:rsidRPr="008B0483" w:rsidRDefault="008B0483" w:rsidP="008B0483">
      <w:pPr>
        <w:pStyle w:val="a9"/>
        <w:widowControl w:val="0"/>
        <w:autoSpaceDE w:val="0"/>
        <w:autoSpaceDN w:val="0"/>
        <w:adjustRightInd w:val="0"/>
        <w:ind w:left="0"/>
        <w:jc w:val="center"/>
        <w:rPr>
          <w:bCs/>
          <w:sz w:val="28"/>
          <w:szCs w:val="28"/>
        </w:rPr>
      </w:pPr>
    </w:p>
    <w:p w:rsidR="00AD51A6" w:rsidRDefault="0024061D" w:rsidP="008B0483">
      <w:pPr>
        <w:pStyle w:val="a9"/>
        <w:widowControl w:val="0"/>
        <w:autoSpaceDE w:val="0"/>
        <w:autoSpaceDN w:val="0"/>
        <w:adjustRightInd w:val="0"/>
        <w:ind w:left="0"/>
        <w:jc w:val="center"/>
        <w:rPr>
          <w:b/>
          <w:bCs/>
          <w:sz w:val="28"/>
          <w:szCs w:val="28"/>
        </w:rPr>
      </w:pPr>
      <w:r>
        <w:rPr>
          <w:b/>
          <w:bCs/>
          <w:noProof/>
          <w:sz w:val="28"/>
          <w:szCs w:val="28"/>
        </w:rPr>
        <w:drawing>
          <wp:inline distT="0" distB="0" distL="0" distR="0">
            <wp:extent cx="4482000" cy="3063600"/>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82000" cy="3063600"/>
                    </a:xfrm>
                    <a:prstGeom prst="rect">
                      <a:avLst/>
                    </a:prstGeom>
                    <a:noFill/>
                    <a:ln>
                      <a:noFill/>
                    </a:ln>
                  </pic:spPr>
                </pic:pic>
              </a:graphicData>
            </a:graphic>
          </wp:inline>
        </w:drawing>
      </w:r>
    </w:p>
    <w:p w:rsidR="008B0483" w:rsidRDefault="008B0483" w:rsidP="00EC2F74">
      <w:pPr>
        <w:pStyle w:val="a9"/>
        <w:widowControl w:val="0"/>
        <w:autoSpaceDE w:val="0"/>
        <w:autoSpaceDN w:val="0"/>
        <w:adjustRightInd w:val="0"/>
        <w:ind w:left="851"/>
        <w:jc w:val="both"/>
        <w:rPr>
          <w:b/>
          <w:bCs/>
          <w:sz w:val="28"/>
          <w:szCs w:val="28"/>
        </w:rPr>
      </w:pPr>
    </w:p>
    <w:p w:rsidR="008B0483" w:rsidRDefault="008B0483" w:rsidP="008B0483">
      <w:pPr>
        <w:pStyle w:val="a9"/>
        <w:widowControl w:val="0"/>
        <w:autoSpaceDE w:val="0"/>
        <w:autoSpaceDN w:val="0"/>
        <w:adjustRightInd w:val="0"/>
        <w:ind w:left="0"/>
        <w:jc w:val="center"/>
        <w:rPr>
          <w:bCs/>
          <w:sz w:val="28"/>
          <w:szCs w:val="28"/>
        </w:rPr>
      </w:pPr>
      <w:r w:rsidRPr="008B0483">
        <w:rPr>
          <w:bCs/>
          <w:sz w:val="28"/>
          <w:szCs w:val="28"/>
        </w:rPr>
        <w:t xml:space="preserve">Рисунок </w:t>
      </w:r>
      <w:r>
        <w:rPr>
          <w:bCs/>
          <w:sz w:val="28"/>
          <w:szCs w:val="28"/>
        </w:rPr>
        <w:t>8</w:t>
      </w:r>
      <w:r w:rsidRPr="008B0483">
        <w:rPr>
          <w:bCs/>
          <w:sz w:val="28"/>
          <w:szCs w:val="28"/>
        </w:rPr>
        <w:t xml:space="preserve"> – Визуализатор «Диаграмма рассеяния»</w:t>
      </w:r>
    </w:p>
    <w:p w:rsidR="008B0483" w:rsidRDefault="008B0483" w:rsidP="00EC2F74">
      <w:pPr>
        <w:pStyle w:val="a9"/>
        <w:widowControl w:val="0"/>
        <w:autoSpaceDE w:val="0"/>
        <w:autoSpaceDN w:val="0"/>
        <w:adjustRightInd w:val="0"/>
        <w:ind w:left="851"/>
        <w:jc w:val="both"/>
        <w:rPr>
          <w:b/>
          <w:bCs/>
          <w:sz w:val="28"/>
          <w:szCs w:val="28"/>
        </w:rPr>
      </w:pPr>
    </w:p>
    <w:p w:rsidR="008B0483" w:rsidRDefault="008B0483" w:rsidP="008B0483">
      <w:pPr>
        <w:pStyle w:val="a9"/>
        <w:widowControl w:val="0"/>
        <w:autoSpaceDE w:val="0"/>
        <w:autoSpaceDN w:val="0"/>
        <w:adjustRightInd w:val="0"/>
        <w:ind w:left="0"/>
        <w:jc w:val="center"/>
        <w:rPr>
          <w:bCs/>
          <w:sz w:val="28"/>
          <w:szCs w:val="28"/>
        </w:rPr>
      </w:pPr>
      <w:r>
        <w:rPr>
          <w:bCs/>
          <w:noProof/>
          <w:sz w:val="28"/>
          <w:szCs w:val="28"/>
        </w:rPr>
        <w:drawing>
          <wp:inline distT="0" distB="0" distL="0" distR="0">
            <wp:extent cx="2854800" cy="1555200"/>
            <wp:effectExtent l="0" t="0" r="3175"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4800" cy="1555200"/>
                    </a:xfrm>
                    <a:prstGeom prst="rect">
                      <a:avLst/>
                    </a:prstGeom>
                    <a:noFill/>
                    <a:ln>
                      <a:noFill/>
                    </a:ln>
                  </pic:spPr>
                </pic:pic>
              </a:graphicData>
            </a:graphic>
          </wp:inline>
        </w:drawing>
      </w:r>
    </w:p>
    <w:p w:rsidR="008B0483" w:rsidRDefault="008B0483" w:rsidP="00EC2F74">
      <w:pPr>
        <w:pStyle w:val="a9"/>
        <w:widowControl w:val="0"/>
        <w:autoSpaceDE w:val="0"/>
        <w:autoSpaceDN w:val="0"/>
        <w:adjustRightInd w:val="0"/>
        <w:ind w:left="851"/>
        <w:jc w:val="both"/>
        <w:rPr>
          <w:bCs/>
          <w:sz w:val="28"/>
          <w:szCs w:val="28"/>
        </w:rPr>
      </w:pPr>
    </w:p>
    <w:p w:rsidR="008B0483" w:rsidRDefault="008B0483" w:rsidP="008B0483">
      <w:pPr>
        <w:pStyle w:val="a9"/>
        <w:widowControl w:val="0"/>
        <w:autoSpaceDE w:val="0"/>
        <w:autoSpaceDN w:val="0"/>
        <w:adjustRightInd w:val="0"/>
        <w:ind w:left="0"/>
        <w:jc w:val="center"/>
        <w:rPr>
          <w:b/>
          <w:bCs/>
          <w:sz w:val="28"/>
          <w:szCs w:val="28"/>
        </w:rPr>
      </w:pPr>
      <w:r w:rsidRPr="008B0483">
        <w:rPr>
          <w:bCs/>
          <w:sz w:val="28"/>
          <w:szCs w:val="28"/>
        </w:rPr>
        <w:t xml:space="preserve">Рисунок </w:t>
      </w:r>
      <w:r>
        <w:rPr>
          <w:bCs/>
          <w:sz w:val="28"/>
          <w:szCs w:val="28"/>
        </w:rPr>
        <w:t>9</w:t>
      </w:r>
      <w:r w:rsidRPr="008B0483">
        <w:rPr>
          <w:bCs/>
          <w:sz w:val="28"/>
          <w:szCs w:val="28"/>
        </w:rPr>
        <w:t xml:space="preserve"> – Визуализатор «Что-если»</w:t>
      </w:r>
    </w:p>
    <w:p w:rsidR="008B0483" w:rsidRPr="00BC7319" w:rsidRDefault="008B0483" w:rsidP="00EC2F74">
      <w:pPr>
        <w:pStyle w:val="a9"/>
        <w:widowControl w:val="0"/>
        <w:autoSpaceDE w:val="0"/>
        <w:autoSpaceDN w:val="0"/>
        <w:adjustRightInd w:val="0"/>
        <w:ind w:left="851"/>
        <w:jc w:val="both"/>
        <w:rPr>
          <w:bCs/>
          <w:sz w:val="28"/>
          <w:szCs w:val="28"/>
        </w:rPr>
      </w:pPr>
    </w:p>
    <w:p w:rsidR="0024061D" w:rsidRPr="0024061D" w:rsidRDefault="0024061D" w:rsidP="008B4B08">
      <w:pPr>
        <w:pStyle w:val="a9"/>
        <w:widowControl w:val="0"/>
        <w:autoSpaceDE w:val="0"/>
        <w:autoSpaceDN w:val="0"/>
        <w:adjustRightInd w:val="0"/>
        <w:ind w:left="0" w:firstLine="851"/>
        <w:jc w:val="both"/>
        <w:rPr>
          <w:bCs/>
          <w:sz w:val="28"/>
          <w:szCs w:val="28"/>
        </w:rPr>
      </w:pPr>
      <w:r w:rsidRPr="0024061D">
        <w:rPr>
          <w:bCs/>
          <w:sz w:val="28"/>
          <w:szCs w:val="28"/>
        </w:rPr>
        <w:t>Диаграмма рассеяния более наглядно показывает качество обучения. На этой диаграмме отображается отклонение прогнозного значения величины от её истинного значения.</w:t>
      </w:r>
      <w:r w:rsidR="008B4B08">
        <w:rPr>
          <w:bCs/>
          <w:sz w:val="28"/>
          <w:szCs w:val="28"/>
        </w:rPr>
        <w:t xml:space="preserve"> </w:t>
      </w:r>
      <w:r w:rsidR="008B4B08" w:rsidRPr="008B4B08">
        <w:rPr>
          <w:bCs/>
          <w:sz w:val="28"/>
          <w:szCs w:val="28"/>
        </w:rPr>
        <w:t>Диаграмма</w:t>
      </w:r>
      <w:r w:rsidR="008B4B08">
        <w:rPr>
          <w:bCs/>
          <w:sz w:val="28"/>
          <w:szCs w:val="28"/>
        </w:rPr>
        <w:t xml:space="preserve"> </w:t>
      </w:r>
      <w:r w:rsidR="008B4B08" w:rsidRPr="008B4B08">
        <w:rPr>
          <w:bCs/>
          <w:sz w:val="28"/>
          <w:szCs w:val="28"/>
        </w:rPr>
        <w:t>рассеяния</w:t>
      </w:r>
      <w:r w:rsidR="008B4B08">
        <w:rPr>
          <w:bCs/>
          <w:sz w:val="28"/>
          <w:szCs w:val="28"/>
        </w:rPr>
        <w:t xml:space="preserve"> </w:t>
      </w:r>
      <w:r w:rsidR="008B4B08" w:rsidRPr="008B4B08">
        <w:rPr>
          <w:bCs/>
          <w:sz w:val="28"/>
          <w:szCs w:val="28"/>
        </w:rPr>
        <w:t>служит</w:t>
      </w:r>
      <w:r w:rsidR="008B4B08">
        <w:rPr>
          <w:bCs/>
          <w:sz w:val="28"/>
          <w:szCs w:val="28"/>
        </w:rPr>
        <w:t xml:space="preserve"> </w:t>
      </w:r>
      <w:r w:rsidR="008B4B08" w:rsidRPr="008B4B08">
        <w:rPr>
          <w:bCs/>
          <w:sz w:val="28"/>
          <w:szCs w:val="28"/>
        </w:rPr>
        <w:t>для</w:t>
      </w:r>
      <w:r w:rsidR="008B4B08">
        <w:rPr>
          <w:bCs/>
          <w:sz w:val="28"/>
          <w:szCs w:val="28"/>
        </w:rPr>
        <w:t xml:space="preserve"> </w:t>
      </w:r>
      <w:r w:rsidR="008B4B08" w:rsidRPr="008B4B08">
        <w:rPr>
          <w:bCs/>
          <w:sz w:val="28"/>
          <w:szCs w:val="28"/>
        </w:rPr>
        <w:t>наглядной</w:t>
      </w:r>
      <w:r w:rsidR="008B4B08">
        <w:rPr>
          <w:bCs/>
          <w:sz w:val="28"/>
          <w:szCs w:val="28"/>
        </w:rPr>
        <w:t xml:space="preserve"> </w:t>
      </w:r>
      <w:r w:rsidR="008B4B08" w:rsidRPr="008B4B08">
        <w:rPr>
          <w:bCs/>
          <w:sz w:val="28"/>
          <w:szCs w:val="28"/>
        </w:rPr>
        <w:t>оценки</w:t>
      </w:r>
      <w:r w:rsidR="008B4B08">
        <w:rPr>
          <w:bCs/>
          <w:sz w:val="28"/>
          <w:szCs w:val="28"/>
        </w:rPr>
        <w:t xml:space="preserve"> </w:t>
      </w:r>
      <w:r w:rsidR="008B4B08" w:rsidRPr="008B4B08">
        <w:rPr>
          <w:bCs/>
          <w:sz w:val="28"/>
          <w:szCs w:val="28"/>
        </w:rPr>
        <w:t>качества</w:t>
      </w:r>
      <w:r w:rsidR="008B4B08">
        <w:rPr>
          <w:bCs/>
          <w:sz w:val="28"/>
          <w:szCs w:val="28"/>
        </w:rPr>
        <w:t xml:space="preserve"> </w:t>
      </w:r>
      <w:r w:rsidR="008B4B08" w:rsidRPr="008B4B08">
        <w:rPr>
          <w:bCs/>
          <w:sz w:val="28"/>
          <w:szCs w:val="28"/>
        </w:rPr>
        <w:t>построенной модели с помощью результатов сравнения непрерывных значений выходного поля и непрерывных значений того же поля, но рассчитанных моделью. На</w:t>
      </w:r>
      <w:r w:rsidR="008B4B08">
        <w:rPr>
          <w:bCs/>
          <w:sz w:val="28"/>
          <w:szCs w:val="28"/>
        </w:rPr>
        <w:t xml:space="preserve"> </w:t>
      </w:r>
      <w:r w:rsidR="008B4B08" w:rsidRPr="008B4B08">
        <w:rPr>
          <w:bCs/>
          <w:sz w:val="28"/>
          <w:szCs w:val="28"/>
        </w:rPr>
        <w:t>диаграмме рассеяния отображаются выходные значения</w:t>
      </w:r>
      <w:r w:rsidR="008B4B08">
        <w:rPr>
          <w:bCs/>
          <w:sz w:val="28"/>
          <w:szCs w:val="28"/>
        </w:rPr>
        <w:t xml:space="preserve"> </w:t>
      </w:r>
      <w:r w:rsidR="008B4B08" w:rsidRPr="008B4B08">
        <w:rPr>
          <w:bCs/>
          <w:sz w:val="28"/>
          <w:szCs w:val="28"/>
        </w:rPr>
        <w:t>каждого</w:t>
      </w:r>
      <w:r w:rsidR="008B4B08">
        <w:rPr>
          <w:bCs/>
          <w:sz w:val="28"/>
          <w:szCs w:val="28"/>
        </w:rPr>
        <w:t xml:space="preserve"> </w:t>
      </w:r>
      <w:r w:rsidR="008B4B08" w:rsidRPr="008B4B08">
        <w:rPr>
          <w:bCs/>
          <w:sz w:val="28"/>
          <w:szCs w:val="28"/>
        </w:rPr>
        <w:t>для</w:t>
      </w:r>
      <w:r w:rsidR="008B4B08">
        <w:rPr>
          <w:bCs/>
          <w:sz w:val="28"/>
          <w:szCs w:val="28"/>
        </w:rPr>
        <w:t xml:space="preserve"> каждого из </w:t>
      </w:r>
      <w:r w:rsidR="008B4B08" w:rsidRPr="008B4B08">
        <w:rPr>
          <w:bCs/>
          <w:sz w:val="28"/>
          <w:szCs w:val="28"/>
        </w:rPr>
        <w:t>примеров обучающей выборки, координаты которых по оси Х – это значение выхода на обучающей</w:t>
      </w:r>
      <w:r w:rsidR="00FF56D3">
        <w:rPr>
          <w:bCs/>
          <w:sz w:val="28"/>
          <w:szCs w:val="28"/>
        </w:rPr>
        <w:t xml:space="preserve"> выборке  (эталон), а по оси Y</w:t>
      </w:r>
      <w:r w:rsidR="008B4B08" w:rsidRPr="008B4B08">
        <w:rPr>
          <w:bCs/>
          <w:sz w:val="28"/>
          <w:szCs w:val="28"/>
        </w:rPr>
        <w:t xml:space="preserve"> – значение выхода, рассчитанное обученной моделью на том же примере. Прямая диагональная линия</w:t>
      </w:r>
      <w:r w:rsidR="008B4B08">
        <w:rPr>
          <w:bCs/>
          <w:sz w:val="28"/>
          <w:szCs w:val="28"/>
        </w:rPr>
        <w:t xml:space="preserve"> </w:t>
      </w:r>
      <w:r w:rsidR="008B4B08" w:rsidRPr="008B4B08">
        <w:rPr>
          <w:bCs/>
          <w:sz w:val="28"/>
          <w:szCs w:val="28"/>
        </w:rPr>
        <w:t>представляет собой</w:t>
      </w:r>
      <w:r w:rsidR="008B4B08">
        <w:rPr>
          <w:bCs/>
          <w:sz w:val="28"/>
          <w:szCs w:val="28"/>
        </w:rPr>
        <w:t xml:space="preserve"> </w:t>
      </w:r>
      <w:r w:rsidR="008B4B08" w:rsidRPr="008B4B08">
        <w:rPr>
          <w:bCs/>
          <w:sz w:val="28"/>
          <w:szCs w:val="28"/>
        </w:rPr>
        <w:t>ориентир (линию идеальных значений). Чем</w:t>
      </w:r>
      <w:r w:rsidR="008B4B08">
        <w:rPr>
          <w:bCs/>
          <w:sz w:val="28"/>
          <w:szCs w:val="28"/>
        </w:rPr>
        <w:t xml:space="preserve"> </w:t>
      </w:r>
      <w:r w:rsidR="008B4B08" w:rsidRPr="008B4B08">
        <w:rPr>
          <w:bCs/>
          <w:sz w:val="28"/>
          <w:szCs w:val="28"/>
        </w:rPr>
        <w:t>ближе точка</w:t>
      </w:r>
      <w:r w:rsidR="008B4B08">
        <w:rPr>
          <w:bCs/>
          <w:sz w:val="28"/>
          <w:szCs w:val="28"/>
        </w:rPr>
        <w:t xml:space="preserve"> </w:t>
      </w:r>
      <w:r w:rsidR="008B4B08" w:rsidRPr="008B4B08">
        <w:rPr>
          <w:bCs/>
          <w:sz w:val="28"/>
          <w:szCs w:val="28"/>
        </w:rPr>
        <w:t>к</w:t>
      </w:r>
      <w:r w:rsidR="008B4B08">
        <w:rPr>
          <w:bCs/>
          <w:sz w:val="28"/>
          <w:szCs w:val="28"/>
        </w:rPr>
        <w:t xml:space="preserve"> </w:t>
      </w:r>
      <w:r w:rsidR="008B4B08" w:rsidRPr="008B4B08">
        <w:rPr>
          <w:bCs/>
          <w:sz w:val="28"/>
          <w:szCs w:val="28"/>
        </w:rPr>
        <w:t>этой</w:t>
      </w:r>
      <w:r w:rsidR="008B4B08">
        <w:rPr>
          <w:bCs/>
          <w:sz w:val="28"/>
          <w:szCs w:val="28"/>
        </w:rPr>
        <w:t xml:space="preserve"> </w:t>
      </w:r>
      <w:r w:rsidR="008B4B08" w:rsidRPr="008B4B08">
        <w:rPr>
          <w:bCs/>
          <w:sz w:val="28"/>
          <w:szCs w:val="28"/>
        </w:rPr>
        <w:t>линии, тем</w:t>
      </w:r>
      <w:r w:rsidR="008B4B08">
        <w:rPr>
          <w:bCs/>
          <w:sz w:val="28"/>
          <w:szCs w:val="28"/>
        </w:rPr>
        <w:t xml:space="preserve"> </w:t>
      </w:r>
      <w:r w:rsidR="008B4B08" w:rsidRPr="008B4B08">
        <w:rPr>
          <w:bCs/>
          <w:sz w:val="28"/>
          <w:szCs w:val="28"/>
        </w:rPr>
        <w:t>меньше</w:t>
      </w:r>
      <w:r w:rsidR="008B4B08">
        <w:rPr>
          <w:bCs/>
          <w:sz w:val="28"/>
          <w:szCs w:val="28"/>
        </w:rPr>
        <w:t xml:space="preserve"> </w:t>
      </w:r>
      <w:r w:rsidR="008B4B08" w:rsidRPr="008B4B08">
        <w:rPr>
          <w:bCs/>
          <w:sz w:val="28"/>
          <w:szCs w:val="28"/>
        </w:rPr>
        <w:t>ошибка</w:t>
      </w:r>
      <w:r w:rsidR="008B4B08">
        <w:rPr>
          <w:bCs/>
          <w:sz w:val="28"/>
          <w:szCs w:val="28"/>
        </w:rPr>
        <w:t xml:space="preserve"> </w:t>
      </w:r>
      <w:r w:rsidR="008B4B08" w:rsidRPr="008B4B08">
        <w:rPr>
          <w:bCs/>
          <w:sz w:val="28"/>
          <w:szCs w:val="28"/>
        </w:rPr>
        <w:t>модели.</w:t>
      </w:r>
    </w:p>
    <w:p w:rsidR="0024061D" w:rsidRDefault="00D31020" w:rsidP="00D31020">
      <w:pPr>
        <w:pStyle w:val="a9"/>
        <w:widowControl w:val="0"/>
        <w:autoSpaceDE w:val="0"/>
        <w:autoSpaceDN w:val="0"/>
        <w:adjustRightInd w:val="0"/>
        <w:ind w:left="0" w:firstLine="851"/>
        <w:jc w:val="both"/>
        <w:rPr>
          <w:bCs/>
          <w:sz w:val="28"/>
          <w:szCs w:val="28"/>
        </w:rPr>
      </w:pPr>
      <w:proofErr w:type="spellStart"/>
      <w:r w:rsidRPr="00D31020">
        <w:rPr>
          <w:bCs/>
          <w:sz w:val="28"/>
          <w:szCs w:val="28"/>
        </w:rPr>
        <w:t>Нейросеть</w:t>
      </w:r>
      <w:proofErr w:type="spellEnd"/>
      <w:r w:rsidRPr="00D31020">
        <w:rPr>
          <w:bCs/>
          <w:sz w:val="28"/>
          <w:szCs w:val="28"/>
        </w:rPr>
        <w:t xml:space="preserve"> обучена, осталось получить требуемый прогноз. </w:t>
      </w:r>
      <w:r w:rsidR="00BC7319">
        <w:rPr>
          <w:bCs/>
          <w:sz w:val="28"/>
          <w:szCs w:val="28"/>
        </w:rPr>
        <w:t>О</w:t>
      </w:r>
      <w:r w:rsidRPr="00D31020">
        <w:rPr>
          <w:bCs/>
          <w:sz w:val="28"/>
          <w:szCs w:val="28"/>
        </w:rPr>
        <w:t xml:space="preserve">ткрываем Мастер обработки и выбираем появившийся обработчик </w:t>
      </w:r>
      <w:r>
        <w:rPr>
          <w:bCs/>
          <w:sz w:val="28"/>
          <w:szCs w:val="28"/>
        </w:rPr>
        <w:t>«Прогнозирование»</w:t>
      </w:r>
      <w:r w:rsidRPr="00D31020">
        <w:rPr>
          <w:bCs/>
          <w:sz w:val="28"/>
          <w:szCs w:val="28"/>
        </w:rPr>
        <w:t>.</w:t>
      </w:r>
    </w:p>
    <w:p w:rsidR="00D41F01" w:rsidRPr="00FF56D3" w:rsidRDefault="00D41F01" w:rsidP="00D31020">
      <w:pPr>
        <w:pStyle w:val="a9"/>
        <w:widowControl w:val="0"/>
        <w:autoSpaceDE w:val="0"/>
        <w:autoSpaceDN w:val="0"/>
        <w:adjustRightInd w:val="0"/>
        <w:ind w:left="0" w:firstLine="851"/>
        <w:jc w:val="both"/>
        <w:rPr>
          <w:bCs/>
          <w:sz w:val="28"/>
          <w:szCs w:val="28"/>
        </w:rPr>
      </w:pPr>
      <w:r w:rsidRPr="00D41F01">
        <w:rPr>
          <w:bCs/>
          <w:sz w:val="28"/>
          <w:szCs w:val="28"/>
        </w:rPr>
        <w:t>На втором шаге Мастера предлагается настроить связ</w:t>
      </w:r>
      <w:r w:rsidR="00FF56D3">
        <w:rPr>
          <w:bCs/>
          <w:sz w:val="28"/>
          <w:szCs w:val="28"/>
        </w:rPr>
        <w:t>и столбцов для прогнозирования временного ряда: откуда брать данные для столбца</w:t>
      </w:r>
      <w:r w:rsidRPr="00D41F01">
        <w:rPr>
          <w:bCs/>
          <w:sz w:val="28"/>
          <w:szCs w:val="28"/>
        </w:rPr>
        <w:t xml:space="preserve"> при очередном шаге прогноза. Мастер сам верно настроил все переходы, поэтому остаётся</w:t>
      </w:r>
      <w:r w:rsidR="00FF56D3">
        <w:rPr>
          <w:bCs/>
          <w:sz w:val="28"/>
          <w:szCs w:val="28"/>
        </w:rPr>
        <w:t xml:space="preserve"> только указать горизонт</w:t>
      </w:r>
      <w:r w:rsidRPr="00D41F01">
        <w:rPr>
          <w:bCs/>
          <w:sz w:val="28"/>
          <w:szCs w:val="28"/>
        </w:rPr>
        <w:t xml:space="preserve"> п</w:t>
      </w:r>
      <w:r w:rsidR="00FF56D3">
        <w:rPr>
          <w:bCs/>
          <w:sz w:val="28"/>
          <w:szCs w:val="28"/>
        </w:rPr>
        <w:t xml:space="preserve">рогноза (на сколько </w:t>
      </w:r>
      <w:r w:rsidRPr="00D41F01">
        <w:rPr>
          <w:bCs/>
          <w:sz w:val="28"/>
          <w:szCs w:val="28"/>
        </w:rPr>
        <w:t>вперёд будем прогнозировать) равный трём, а также для наглядности следует добавить к прогнозу исходные данные, установив в Мастере соответствующий флажок</w:t>
      </w:r>
      <w:r>
        <w:rPr>
          <w:bCs/>
          <w:sz w:val="28"/>
          <w:szCs w:val="28"/>
        </w:rPr>
        <w:t xml:space="preserve"> (рисунок 10)</w:t>
      </w:r>
      <w:r w:rsidRPr="00D41F01">
        <w:rPr>
          <w:bCs/>
          <w:sz w:val="28"/>
          <w:szCs w:val="28"/>
        </w:rPr>
        <w:t>.</w:t>
      </w:r>
    </w:p>
    <w:p w:rsidR="0071563A" w:rsidRPr="00FF56D3" w:rsidRDefault="0071563A" w:rsidP="0071563A">
      <w:pPr>
        <w:pStyle w:val="a9"/>
        <w:widowControl w:val="0"/>
        <w:autoSpaceDE w:val="0"/>
        <w:autoSpaceDN w:val="0"/>
        <w:adjustRightInd w:val="0"/>
        <w:ind w:left="0" w:firstLine="851"/>
        <w:jc w:val="both"/>
        <w:rPr>
          <w:bCs/>
          <w:sz w:val="28"/>
          <w:szCs w:val="28"/>
        </w:rPr>
      </w:pPr>
      <w:r w:rsidRPr="00010499">
        <w:rPr>
          <w:bCs/>
          <w:sz w:val="28"/>
          <w:szCs w:val="28"/>
        </w:rPr>
        <w:t xml:space="preserve">После этого необходимо в качестве визуализатора выбрать </w:t>
      </w:r>
      <w:r>
        <w:rPr>
          <w:bCs/>
          <w:sz w:val="28"/>
          <w:szCs w:val="28"/>
        </w:rPr>
        <w:t>«</w:t>
      </w:r>
      <w:r w:rsidRPr="00010499">
        <w:rPr>
          <w:bCs/>
          <w:sz w:val="28"/>
          <w:szCs w:val="28"/>
        </w:rPr>
        <w:t>Диаграмму прогноза</w:t>
      </w:r>
      <w:r>
        <w:rPr>
          <w:bCs/>
          <w:sz w:val="28"/>
          <w:szCs w:val="28"/>
        </w:rPr>
        <w:t>»</w:t>
      </w:r>
      <w:r w:rsidR="00FF56D3">
        <w:rPr>
          <w:bCs/>
          <w:sz w:val="28"/>
          <w:szCs w:val="28"/>
        </w:rPr>
        <w:t xml:space="preserve">, которая появляется только после прогнозирования </w:t>
      </w:r>
      <w:r w:rsidRPr="00010499">
        <w:rPr>
          <w:bCs/>
          <w:sz w:val="28"/>
          <w:szCs w:val="28"/>
        </w:rPr>
        <w:t>временного ряда.</w:t>
      </w:r>
      <w:r w:rsidR="00BC7319">
        <w:rPr>
          <w:bCs/>
          <w:sz w:val="28"/>
          <w:szCs w:val="28"/>
        </w:rPr>
        <w:t xml:space="preserve"> </w:t>
      </w:r>
      <w:r w:rsidR="00FF56D3">
        <w:rPr>
          <w:bCs/>
          <w:sz w:val="28"/>
          <w:szCs w:val="28"/>
        </w:rPr>
        <w:t>В Мастере</w:t>
      </w:r>
      <w:r w:rsidRPr="00010499">
        <w:rPr>
          <w:bCs/>
          <w:sz w:val="28"/>
          <w:szCs w:val="28"/>
        </w:rPr>
        <w:t xml:space="preserve"> </w:t>
      </w:r>
      <w:r w:rsidR="00FF56D3">
        <w:rPr>
          <w:bCs/>
          <w:sz w:val="28"/>
          <w:szCs w:val="28"/>
        </w:rPr>
        <w:t>настройки столбцов диаграммы прогноза надо указать</w:t>
      </w:r>
      <w:r w:rsidRPr="00010499">
        <w:rPr>
          <w:bCs/>
          <w:sz w:val="28"/>
          <w:szCs w:val="28"/>
        </w:rPr>
        <w:t xml:space="preserve"> в качестве отображаемого столбец </w:t>
      </w:r>
      <w:r>
        <w:rPr>
          <w:bCs/>
          <w:sz w:val="28"/>
          <w:szCs w:val="28"/>
        </w:rPr>
        <w:t>«</w:t>
      </w:r>
      <w:r w:rsidRPr="00010499">
        <w:rPr>
          <w:bCs/>
          <w:sz w:val="28"/>
          <w:szCs w:val="28"/>
        </w:rPr>
        <w:t>Количество</w:t>
      </w:r>
      <w:r>
        <w:rPr>
          <w:bCs/>
          <w:sz w:val="28"/>
          <w:szCs w:val="28"/>
        </w:rPr>
        <w:t>»</w:t>
      </w:r>
      <w:r w:rsidRPr="00010499">
        <w:rPr>
          <w:bCs/>
          <w:sz w:val="28"/>
          <w:szCs w:val="28"/>
        </w:rPr>
        <w:t xml:space="preserve">, а в качестве подписей по оси Х указать столбец </w:t>
      </w:r>
      <w:r>
        <w:rPr>
          <w:bCs/>
          <w:sz w:val="28"/>
          <w:szCs w:val="28"/>
        </w:rPr>
        <w:t>«Шаг прогноза»</w:t>
      </w:r>
      <w:r w:rsidRPr="00010499">
        <w:rPr>
          <w:bCs/>
          <w:sz w:val="28"/>
          <w:szCs w:val="28"/>
        </w:rPr>
        <w:t>.</w:t>
      </w:r>
      <w:r w:rsidRPr="0071563A">
        <w:rPr>
          <w:bCs/>
          <w:sz w:val="28"/>
          <w:szCs w:val="28"/>
        </w:rPr>
        <w:t xml:space="preserve"> </w:t>
      </w:r>
    </w:p>
    <w:p w:rsidR="0071563A" w:rsidRDefault="0071563A" w:rsidP="0071563A">
      <w:pPr>
        <w:pStyle w:val="a9"/>
        <w:widowControl w:val="0"/>
        <w:autoSpaceDE w:val="0"/>
        <w:autoSpaceDN w:val="0"/>
        <w:adjustRightInd w:val="0"/>
        <w:ind w:left="0" w:firstLine="851"/>
        <w:jc w:val="both"/>
        <w:rPr>
          <w:bCs/>
          <w:sz w:val="28"/>
          <w:szCs w:val="28"/>
        </w:rPr>
      </w:pPr>
      <w:r w:rsidRPr="00336D63">
        <w:rPr>
          <w:bCs/>
          <w:sz w:val="28"/>
          <w:szCs w:val="28"/>
        </w:rPr>
        <w:t xml:space="preserve">Теперь аналитик может дать ответ на вопрос, какое </w:t>
      </w:r>
      <w:r>
        <w:rPr>
          <w:bCs/>
          <w:sz w:val="28"/>
          <w:szCs w:val="28"/>
        </w:rPr>
        <w:t>к</w:t>
      </w:r>
      <w:r w:rsidRPr="00336D63">
        <w:rPr>
          <w:bCs/>
          <w:sz w:val="28"/>
          <w:szCs w:val="28"/>
        </w:rPr>
        <w:t>оличество товаров будет продано в следующем месяце и даже два месяца спустя</w:t>
      </w:r>
      <w:r>
        <w:rPr>
          <w:bCs/>
          <w:sz w:val="28"/>
          <w:szCs w:val="28"/>
        </w:rPr>
        <w:t xml:space="preserve"> (выделено жёлтым цветом на рисунке 11)</w:t>
      </w:r>
      <w:r w:rsidR="00FF56D3">
        <w:rPr>
          <w:bCs/>
          <w:sz w:val="28"/>
          <w:szCs w:val="28"/>
        </w:rPr>
        <w:t xml:space="preserve">. </w:t>
      </w:r>
    </w:p>
    <w:p w:rsidR="0071563A" w:rsidRDefault="0071563A" w:rsidP="0071563A">
      <w:pPr>
        <w:pStyle w:val="a9"/>
        <w:widowControl w:val="0"/>
        <w:autoSpaceDE w:val="0"/>
        <w:autoSpaceDN w:val="0"/>
        <w:adjustRightInd w:val="0"/>
        <w:ind w:left="0" w:firstLine="851"/>
        <w:jc w:val="both"/>
        <w:rPr>
          <w:bCs/>
          <w:sz w:val="28"/>
          <w:szCs w:val="28"/>
        </w:rPr>
      </w:pPr>
      <w:r w:rsidRPr="00ED2066">
        <w:rPr>
          <w:bCs/>
          <w:sz w:val="28"/>
          <w:szCs w:val="28"/>
        </w:rPr>
        <w:t xml:space="preserve">Данный пример показал, как с помощью </w:t>
      </w:r>
      <w:proofErr w:type="spellStart"/>
      <w:r w:rsidRPr="00ED2066">
        <w:rPr>
          <w:bCs/>
          <w:sz w:val="28"/>
          <w:szCs w:val="28"/>
        </w:rPr>
        <w:t>Deductor</w:t>
      </w:r>
      <w:proofErr w:type="spellEnd"/>
      <w:r w:rsidRPr="00ED2066">
        <w:rPr>
          <w:bCs/>
          <w:sz w:val="28"/>
          <w:szCs w:val="28"/>
        </w:rPr>
        <w:t xml:space="preserve"> </w:t>
      </w:r>
      <w:proofErr w:type="spellStart"/>
      <w:r w:rsidRPr="00ED2066">
        <w:rPr>
          <w:bCs/>
          <w:sz w:val="28"/>
          <w:szCs w:val="28"/>
        </w:rPr>
        <w:t>Studio</w:t>
      </w:r>
      <w:proofErr w:type="spellEnd"/>
      <w:r w:rsidRPr="00ED2066">
        <w:rPr>
          <w:bCs/>
          <w:sz w:val="28"/>
          <w:szCs w:val="28"/>
        </w:rPr>
        <w:t xml:space="preserve"> прогнозировать временной ряд.</w:t>
      </w:r>
    </w:p>
    <w:p w:rsidR="00D41F01" w:rsidRDefault="00D41F01" w:rsidP="00D31020">
      <w:pPr>
        <w:pStyle w:val="a9"/>
        <w:widowControl w:val="0"/>
        <w:autoSpaceDE w:val="0"/>
        <w:autoSpaceDN w:val="0"/>
        <w:adjustRightInd w:val="0"/>
        <w:ind w:left="0" w:firstLine="851"/>
        <w:jc w:val="both"/>
        <w:rPr>
          <w:bCs/>
          <w:sz w:val="28"/>
          <w:szCs w:val="28"/>
        </w:rPr>
      </w:pPr>
    </w:p>
    <w:p w:rsidR="00D41F01" w:rsidRDefault="00D41F01" w:rsidP="00D41F01">
      <w:pPr>
        <w:pStyle w:val="a9"/>
        <w:widowControl w:val="0"/>
        <w:autoSpaceDE w:val="0"/>
        <w:autoSpaceDN w:val="0"/>
        <w:adjustRightInd w:val="0"/>
        <w:ind w:left="0"/>
        <w:jc w:val="center"/>
        <w:rPr>
          <w:bCs/>
          <w:sz w:val="28"/>
          <w:szCs w:val="28"/>
        </w:rPr>
      </w:pPr>
      <w:r>
        <w:rPr>
          <w:noProof/>
        </w:rPr>
        <w:drawing>
          <wp:inline distT="0" distB="0" distL="0" distR="0" wp14:anchorId="1681BB7B" wp14:editId="10867376">
            <wp:extent cx="3906000" cy="3542400"/>
            <wp:effectExtent l="0" t="0" r="0" b="127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906000" cy="3542400"/>
                    </a:xfrm>
                    <a:prstGeom prst="rect">
                      <a:avLst/>
                    </a:prstGeom>
                  </pic:spPr>
                </pic:pic>
              </a:graphicData>
            </a:graphic>
          </wp:inline>
        </w:drawing>
      </w:r>
    </w:p>
    <w:p w:rsidR="00D41F01" w:rsidRDefault="00D41F01" w:rsidP="00D31020">
      <w:pPr>
        <w:pStyle w:val="a9"/>
        <w:widowControl w:val="0"/>
        <w:autoSpaceDE w:val="0"/>
        <w:autoSpaceDN w:val="0"/>
        <w:adjustRightInd w:val="0"/>
        <w:ind w:left="0" w:firstLine="851"/>
        <w:jc w:val="both"/>
        <w:rPr>
          <w:bCs/>
          <w:sz w:val="28"/>
          <w:szCs w:val="28"/>
        </w:rPr>
      </w:pPr>
    </w:p>
    <w:p w:rsidR="00D41F01" w:rsidRDefault="00D41F01" w:rsidP="00D41F01">
      <w:pPr>
        <w:pStyle w:val="a9"/>
        <w:widowControl w:val="0"/>
        <w:autoSpaceDE w:val="0"/>
        <w:autoSpaceDN w:val="0"/>
        <w:adjustRightInd w:val="0"/>
        <w:ind w:left="0"/>
        <w:jc w:val="center"/>
        <w:rPr>
          <w:bCs/>
          <w:sz w:val="28"/>
          <w:szCs w:val="28"/>
        </w:rPr>
      </w:pPr>
      <w:r w:rsidRPr="008B0483">
        <w:rPr>
          <w:bCs/>
          <w:sz w:val="28"/>
          <w:szCs w:val="28"/>
        </w:rPr>
        <w:t xml:space="preserve">Рисунок </w:t>
      </w:r>
      <w:r>
        <w:rPr>
          <w:bCs/>
          <w:sz w:val="28"/>
          <w:szCs w:val="28"/>
        </w:rPr>
        <w:t>10</w:t>
      </w:r>
      <w:r w:rsidRPr="008B0483">
        <w:rPr>
          <w:bCs/>
          <w:sz w:val="28"/>
          <w:szCs w:val="28"/>
        </w:rPr>
        <w:t xml:space="preserve"> – </w:t>
      </w:r>
      <w:r>
        <w:rPr>
          <w:bCs/>
          <w:sz w:val="28"/>
          <w:szCs w:val="28"/>
        </w:rPr>
        <w:t>Настройка прогнозирования временного ряда</w:t>
      </w:r>
    </w:p>
    <w:p w:rsidR="004B7C13" w:rsidRDefault="004B7C13" w:rsidP="00D41F01">
      <w:pPr>
        <w:pStyle w:val="a9"/>
        <w:widowControl w:val="0"/>
        <w:autoSpaceDE w:val="0"/>
        <w:autoSpaceDN w:val="0"/>
        <w:adjustRightInd w:val="0"/>
        <w:ind w:left="0"/>
        <w:jc w:val="center"/>
        <w:rPr>
          <w:bCs/>
          <w:sz w:val="28"/>
          <w:szCs w:val="28"/>
        </w:rPr>
      </w:pPr>
    </w:p>
    <w:p w:rsidR="00DA1C7E" w:rsidRDefault="00DA1C7E" w:rsidP="00DA1C7E">
      <w:pPr>
        <w:pStyle w:val="a9"/>
        <w:widowControl w:val="0"/>
        <w:autoSpaceDE w:val="0"/>
        <w:autoSpaceDN w:val="0"/>
        <w:adjustRightInd w:val="0"/>
        <w:ind w:left="0"/>
        <w:jc w:val="center"/>
        <w:rPr>
          <w:bCs/>
          <w:sz w:val="28"/>
          <w:szCs w:val="28"/>
        </w:rPr>
      </w:pPr>
      <w:r>
        <w:rPr>
          <w:bCs/>
          <w:noProof/>
          <w:sz w:val="28"/>
          <w:szCs w:val="28"/>
        </w:rPr>
        <w:drawing>
          <wp:inline distT="0" distB="0" distL="0" distR="0" wp14:anchorId="12601B0B" wp14:editId="0BFA3B82">
            <wp:extent cx="4586400" cy="3135600"/>
            <wp:effectExtent l="0" t="0" r="5080" b="825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86400" cy="3135600"/>
                    </a:xfrm>
                    <a:prstGeom prst="rect">
                      <a:avLst/>
                    </a:prstGeom>
                    <a:noFill/>
                    <a:ln>
                      <a:noFill/>
                    </a:ln>
                  </pic:spPr>
                </pic:pic>
              </a:graphicData>
            </a:graphic>
          </wp:inline>
        </w:drawing>
      </w:r>
    </w:p>
    <w:p w:rsidR="00DA1C7E" w:rsidRDefault="00DA1C7E" w:rsidP="00D31020">
      <w:pPr>
        <w:pStyle w:val="a9"/>
        <w:widowControl w:val="0"/>
        <w:autoSpaceDE w:val="0"/>
        <w:autoSpaceDN w:val="0"/>
        <w:adjustRightInd w:val="0"/>
        <w:ind w:left="0" w:firstLine="851"/>
        <w:jc w:val="both"/>
        <w:rPr>
          <w:bCs/>
          <w:sz w:val="28"/>
          <w:szCs w:val="28"/>
        </w:rPr>
      </w:pPr>
    </w:p>
    <w:p w:rsidR="00DA1C7E" w:rsidRPr="00D31020" w:rsidRDefault="00DA1C7E" w:rsidP="00DA1C7E">
      <w:pPr>
        <w:pStyle w:val="a9"/>
        <w:widowControl w:val="0"/>
        <w:autoSpaceDE w:val="0"/>
        <w:autoSpaceDN w:val="0"/>
        <w:adjustRightInd w:val="0"/>
        <w:ind w:left="0"/>
        <w:jc w:val="center"/>
        <w:rPr>
          <w:bCs/>
          <w:sz w:val="28"/>
          <w:szCs w:val="28"/>
        </w:rPr>
      </w:pPr>
      <w:r w:rsidRPr="00DA1C7E">
        <w:rPr>
          <w:bCs/>
          <w:sz w:val="28"/>
          <w:szCs w:val="28"/>
        </w:rPr>
        <w:t>Рисунок 1</w:t>
      </w:r>
      <w:r>
        <w:rPr>
          <w:bCs/>
          <w:sz w:val="28"/>
          <w:szCs w:val="28"/>
        </w:rPr>
        <w:t>1</w:t>
      </w:r>
      <w:r w:rsidRPr="00DA1C7E">
        <w:rPr>
          <w:bCs/>
          <w:sz w:val="28"/>
          <w:szCs w:val="28"/>
        </w:rPr>
        <w:t xml:space="preserve"> – </w:t>
      </w:r>
      <w:r>
        <w:rPr>
          <w:bCs/>
          <w:sz w:val="28"/>
          <w:szCs w:val="28"/>
        </w:rPr>
        <w:t>Диаграмма прогноза</w:t>
      </w:r>
    </w:p>
    <w:p w:rsidR="00BE14D0" w:rsidRDefault="00BE14D0" w:rsidP="00EC2F74">
      <w:pPr>
        <w:pStyle w:val="a9"/>
        <w:widowControl w:val="0"/>
        <w:autoSpaceDE w:val="0"/>
        <w:autoSpaceDN w:val="0"/>
        <w:adjustRightInd w:val="0"/>
        <w:ind w:left="851"/>
        <w:jc w:val="both"/>
        <w:rPr>
          <w:b/>
          <w:bCs/>
          <w:sz w:val="28"/>
          <w:szCs w:val="28"/>
        </w:rPr>
      </w:pPr>
    </w:p>
    <w:p w:rsidR="00BE14D0" w:rsidRDefault="00BE14D0" w:rsidP="00EC2F74">
      <w:pPr>
        <w:pStyle w:val="a9"/>
        <w:widowControl w:val="0"/>
        <w:autoSpaceDE w:val="0"/>
        <w:autoSpaceDN w:val="0"/>
        <w:adjustRightInd w:val="0"/>
        <w:ind w:left="851"/>
        <w:jc w:val="both"/>
        <w:rPr>
          <w:b/>
          <w:bCs/>
          <w:sz w:val="28"/>
          <w:szCs w:val="28"/>
        </w:rPr>
      </w:pPr>
    </w:p>
    <w:p w:rsidR="00BE14D0" w:rsidRDefault="00BE14D0" w:rsidP="00EC2F74">
      <w:pPr>
        <w:pStyle w:val="a9"/>
        <w:widowControl w:val="0"/>
        <w:autoSpaceDE w:val="0"/>
        <w:autoSpaceDN w:val="0"/>
        <w:adjustRightInd w:val="0"/>
        <w:ind w:left="851"/>
        <w:jc w:val="both"/>
        <w:rPr>
          <w:b/>
          <w:bCs/>
          <w:sz w:val="28"/>
          <w:szCs w:val="28"/>
        </w:rPr>
      </w:pPr>
    </w:p>
    <w:p w:rsidR="00233BE9" w:rsidRPr="00AF16FC" w:rsidRDefault="00E34FC1" w:rsidP="00EC2F74">
      <w:pPr>
        <w:pStyle w:val="a9"/>
        <w:widowControl w:val="0"/>
        <w:autoSpaceDE w:val="0"/>
        <w:autoSpaceDN w:val="0"/>
        <w:adjustRightInd w:val="0"/>
        <w:ind w:left="851"/>
        <w:jc w:val="both"/>
        <w:rPr>
          <w:b/>
          <w:bCs/>
          <w:sz w:val="28"/>
          <w:szCs w:val="28"/>
        </w:rPr>
      </w:pPr>
      <w:r>
        <w:rPr>
          <w:b/>
          <w:bCs/>
          <w:sz w:val="28"/>
          <w:szCs w:val="28"/>
        </w:rPr>
        <w:lastRenderedPageBreak/>
        <w:t>5</w:t>
      </w:r>
      <w:r w:rsidR="00817047">
        <w:rPr>
          <w:b/>
          <w:bCs/>
          <w:sz w:val="28"/>
          <w:szCs w:val="28"/>
        </w:rPr>
        <w:t>.3</w:t>
      </w:r>
      <w:r w:rsidR="009D55B2">
        <w:rPr>
          <w:b/>
          <w:bCs/>
          <w:sz w:val="28"/>
          <w:szCs w:val="28"/>
        </w:rPr>
        <w:t xml:space="preserve"> </w:t>
      </w:r>
      <w:r w:rsidR="00233BE9" w:rsidRPr="009D55B2">
        <w:rPr>
          <w:b/>
          <w:bCs/>
          <w:sz w:val="28"/>
          <w:szCs w:val="28"/>
        </w:rPr>
        <w:t>Задание</w:t>
      </w:r>
      <w:r w:rsidR="009967D6" w:rsidRPr="009D55B2">
        <w:rPr>
          <w:b/>
          <w:bCs/>
          <w:sz w:val="28"/>
          <w:szCs w:val="28"/>
        </w:rPr>
        <w:t xml:space="preserve"> и рекомендации</w:t>
      </w:r>
    </w:p>
    <w:p w:rsidR="009D55B2" w:rsidRPr="009D55B2" w:rsidRDefault="009D55B2" w:rsidP="00EC2F74">
      <w:pPr>
        <w:pStyle w:val="a9"/>
        <w:widowControl w:val="0"/>
        <w:autoSpaceDE w:val="0"/>
        <w:autoSpaceDN w:val="0"/>
        <w:adjustRightInd w:val="0"/>
        <w:ind w:left="1080"/>
        <w:jc w:val="both"/>
        <w:rPr>
          <w:b/>
          <w:bCs/>
          <w:sz w:val="28"/>
          <w:szCs w:val="28"/>
        </w:rPr>
      </w:pPr>
    </w:p>
    <w:p w:rsidR="00B5549C" w:rsidRPr="00164C55" w:rsidRDefault="008872B1" w:rsidP="00164C55">
      <w:pPr>
        <w:pStyle w:val="a9"/>
        <w:widowControl w:val="0"/>
        <w:numPr>
          <w:ilvl w:val="0"/>
          <w:numId w:val="13"/>
        </w:numPr>
        <w:autoSpaceDE w:val="0"/>
        <w:autoSpaceDN w:val="0"/>
        <w:adjustRightInd w:val="0"/>
        <w:ind w:left="0" w:firstLine="851"/>
        <w:jc w:val="both"/>
        <w:rPr>
          <w:bCs/>
          <w:sz w:val="28"/>
          <w:szCs w:val="28"/>
        </w:rPr>
      </w:pPr>
      <w:r w:rsidRPr="00164C55">
        <w:rPr>
          <w:bCs/>
          <w:sz w:val="28"/>
          <w:szCs w:val="28"/>
        </w:rPr>
        <w:t xml:space="preserve">Изучить материал, представленный в лабораторной работе </w:t>
      </w:r>
      <w:r w:rsidR="00BD32A2">
        <w:rPr>
          <w:bCs/>
          <w:sz w:val="28"/>
          <w:szCs w:val="28"/>
        </w:rPr>
        <w:t>4</w:t>
      </w:r>
      <w:r w:rsidR="00F20B13">
        <w:rPr>
          <w:bCs/>
          <w:sz w:val="28"/>
          <w:szCs w:val="28"/>
        </w:rPr>
        <w:t xml:space="preserve"> и в пособии ранее указанном</w:t>
      </w:r>
      <w:r w:rsidR="00685957" w:rsidRPr="00164C55">
        <w:rPr>
          <w:bCs/>
          <w:sz w:val="28"/>
          <w:szCs w:val="28"/>
        </w:rPr>
        <w:t>.</w:t>
      </w:r>
    </w:p>
    <w:p w:rsidR="00850DD5" w:rsidRDefault="00850DD5" w:rsidP="00164C55">
      <w:pPr>
        <w:pStyle w:val="a9"/>
        <w:widowControl w:val="0"/>
        <w:numPr>
          <w:ilvl w:val="0"/>
          <w:numId w:val="13"/>
        </w:numPr>
        <w:tabs>
          <w:tab w:val="left" w:pos="851"/>
        </w:tabs>
        <w:autoSpaceDE w:val="0"/>
        <w:autoSpaceDN w:val="0"/>
        <w:adjustRightInd w:val="0"/>
        <w:ind w:left="0" w:firstLine="851"/>
        <w:jc w:val="both"/>
        <w:rPr>
          <w:sz w:val="28"/>
          <w:szCs w:val="28"/>
        </w:rPr>
      </w:pPr>
      <w:r>
        <w:rPr>
          <w:sz w:val="28"/>
          <w:szCs w:val="28"/>
        </w:rPr>
        <w:t>Для решения задач</w:t>
      </w:r>
      <w:r w:rsidR="00F20B13">
        <w:rPr>
          <w:sz w:val="28"/>
          <w:szCs w:val="28"/>
        </w:rPr>
        <w:t>и</w:t>
      </w:r>
      <w:r>
        <w:rPr>
          <w:sz w:val="28"/>
          <w:szCs w:val="28"/>
        </w:rPr>
        <w:t xml:space="preserve"> </w:t>
      </w:r>
      <w:r w:rsidR="00F20B13">
        <w:rPr>
          <w:sz w:val="28"/>
          <w:szCs w:val="28"/>
        </w:rPr>
        <w:t>прогнозирования найти набор данных (</w:t>
      </w:r>
      <w:proofErr w:type="spellStart"/>
      <w:r w:rsidR="00F20B13">
        <w:rPr>
          <w:sz w:val="28"/>
          <w:szCs w:val="28"/>
        </w:rPr>
        <w:t>датасет</w:t>
      </w:r>
      <w:proofErr w:type="spellEnd"/>
      <w:r>
        <w:rPr>
          <w:sz w:val="28"/>
          <w:szCs w:val="28"/>
        </w:rPr>
        <w:t>) в сети Интернет. Набор данных мо</w:t>
      </w:r>
      <w:r w:rsidR="00F20B13">
        <w:rPr>
          <w:sz w:val="28"/>
          <w:szCs w:val="28"/>
        </w:rPr>
        <w:t>жет</w:t>
      </w:r>
      <w:r>
        <w:rPr>
          <w:sz w:val="28"/>
          <w:szCs w:val="28"/>
        </w:rPr>
        <w:t xml:space="preserve"> быть в формате *.</w:t>
      </w:r>
      <w:r>
        <w:rPr>
          <w:sz w:val="28"/>
          <w:szCs w:val="28"/>
          <w:lang w:val="en-US"/>
        </w:rPr>
        <w:t>csv</w:t>
      </w:r>
      <w:r w:rsidRPr="00850DD5">
        <w:rPr>
          <w:sz w:val="28"/>
          <w:szCs w:val="28"/>
        </w:rPr>
        <w:t xml:space="preserve">. </w:t>
      </w:r>
      <w:r>
        <w:rPr>
          <w:sz w:val="28"/>
          <w:szCs w:val="28"/>
        </w:rPr>
        <w:t xml:space="preserve">Для использования в </w:t>
      </w:r>
      <w:r>
        <w:rPr>
          <w:sz w:val="28"/>
          <w:szCs w:val="28"/>
          <w:lang w:val="en-US"/>
        </w:rPr>
        <w:t>Deductor</w:t>
      </w:r>
      <w:r w:rsidRPr="00850DD5">
        <w:rPr>
          <w:sz w:val="28"/>
          <w:szCs w:val="28"/>
        </w:rPr>
        <w:t xml:space="preserve"> </w:t>
      </w:r>
      <w:r>
        <w:rPr>
          <w:sz w:val="28"/>
          <w:szCs w:val="28"/>
        </w:rPr>
        <w:t>нужно изменить расширение на *.</w:t>
      </w:r>
      <w:r>
        <w:rPr>
          <w:sz w:val="28"/>
          <w:szCs w:val="28"/>
          <w:lang w:val="en-US"/>
        </w:rPr>
        <w:t>txt</w:t>
      </w:r>
      <w:r w:rsidRPr="00850DD5">
        <w:rPr>
          <w:sz w:val="28"/>
          <w:szCs w:val="28"/>
        </w:rPr>
        <w:t>.</w:t>
      </w:r>
      <w:r w:rsidR="00ED7D7C" w:rsidRPr="00ED7D7C">
        <w:rPr>
          <w:sz w:val="28"/>
          <w:szCs w:val="28"/>
        </w:rPr>
        <w:t xml:space="preserve"> </w:t>
      </w:r>
      <w:r w:rsidR="00ED7D7C">
        <w:rPr>
          <w:sz w:val="28"/>
          <w:szCs w:val="28"/>
        </w:rPr>
        <w:t>Можно использовать часть набора данных.</w:t>
      </w:r>
      <w:r w:rsidR="001C1480">
        <w:rPr>
          <w:sz w:val="28"/>
          <w:szCs w:val="28"/>
        </w:rPr>
        <w:t xml:space="preserve"> В СДО есть примеры наборов данных.</w:t>
      </w:r>
    </w:p>
    <w:p w:rsidR="007A0DB9" w:rsidRPr="00164C55" w:rsidRDefault="0054433D" w:rsidP="00164C55">
      <w:pPr>
        <w:pStyle w:val="a9"/>
        <w:widowControl w:val="0"/>
        <w:numPr>
          <w:ilvl w:val="0"/>
          <w:numId w:val="13"/>
        </w:numPr>
        <w:autoSpaceDE w:val="0"/>
        <w:autoSpaceDN w:val="0"/>
        <w:adjustRightInd w:val="0"/>
        <w:ind w:left="0" w:firstLine="851"/>
        <w:jc w:val="both"/>
        <w:rPr>
          <w:sz w:val="28"/>
          <w:szCs w:val="28"/>
        </w:rPr>
      </w:pPr>
      <w:r>
        <w:rPr>
          <w:bCs/>
          <w:sz w:val="28"/>
          <w:szCs w:val="28"/>
        </w:rPr>
        <w:t>Решить задачу прогнозирования</w:t>
      </w:r>
      <w:r w:rsidR="0077023B" w:rsidRPr="00164C55">
        <w:rPr>
          <w:bCs/>
          <w:sz w:val="28"/>
          <w:szCs w:val="28"/>
        </w:rPr>
        <w:t xml:space="preserve"> в </w:t>
      </w:r>
      <w:r w:rsidR="0077023B" w:rsidRPr="00164C55">
        <w:rPr>
          <w:sz w:val="28"/>
          <w:szCs w:val="28"/>
        </w:rPr>
        <w:t xml:space="preserve">Deductor </w:t>
      </w:r>
      <w:r w:rsidR="0077023B" w:rsidRPr="00164C55">
        <w:rPr>
          <w:sz w:val="28"/>
          <w:szCs w:val="28"/>
          <w:lang w:val="en-US"/>
        </w:rPr>
        <w:t>Studio</w:t>
      </w:r>
      <w:r w:rsidR="0077023B" w:rsidRPr="00164C55">
        <w:rPr>
          <w:sz w:val="28"/>
          <w:szCs w:val="28"/>
        </w:rPr>
        <w:t xml:space="preserve"> </w:t>
      </w:r>
      <w:r w:rsidR="0077023B" w:rsidRPr="00164C55">
        <w:rPr>
          <w:sz w:val="28"/>
          <w:szCs w:val="28"/>
          <w:lang w:val="en-US"/>
        </w:rPr>
        <w:t>Academic</w:t>
      </w:r>
      <w:r w:rsidR="00EB7002" w:rsidRPr="00164C55">
        <w:rPr>
          <w:sz w:val="28"/>
          <w:szCs w:val="28"/>
        </w:rPr>
        <w:t xml:space="preserve"> по исходным данным</w:t>
      </w:r>
      <w:r w:rsidR="00C820B8">
        <w:rPr>
          <w:sz w:val="28"/>
          <w:szCs w:val="28"/>
          <w:lang w:val="kk-KZ"/>
        </w:rPr>
        <w:t xml:space="preserve"> </w:t>
      </w:r>
      <w:r w:rsidR="00C820B8">
        <w:rPr>
          <w:sz w:val="28"/>
          <w:szCs w:val="28"/>
        </w:rPr>
        <w:t>(набору данных)</w:t>
      </w:r>
      <w:r w:rsidR="000E7132">
        <w:rPr>
          <w:sz w:val="28"/>
          <w:szCs w:val="28"/>
        </w:rPr>
        <w:t xml:space="preserve"> при помощи нейронной сети</w:t>
      </w:r>
      <w:r w:rsidR="00373A6A">
        <w:rPr>
          <w:sz w:val="28"/>
          <w:szCs w:val="28"/>
        </w:rPr>
        <w:t>, получить прогноз.</w:t>
      </w:r>
      <w:r w:rsidR="0077023B" w:rsidRPr="00164C55">
        <w:rPr>
          <w:sz w:val="28"/>
          <w:szCs w:val="28"/>
        </w:rPr>
        <w:t xml:space="preserve"> С помощью различных визуализаторов проанализировать полученные результаты, сделать выводы.</w:t>
      </w:r>
      <w:r w:rsidR="009903D9" w:rsidRPr="00164C55">
        <w:rPr>
          <w:sz w:val="28"/>
          <w:szCs w:val="28"/>
        </w:rPr>
        <w:t xml:space="preserve"> </w:t>
      </w:r>
    </w:p>
    <w:p w:rsidR="008F057D" w:rsidRPr="00164C55" w:rsidRDefault="005A3C30" w:rsidP="00164C55">
      <w:pPr>
        <w:pStyle w:val="a9"/>
        <w:widowControl w:val="0"/>
        <w:numPr>
          <w:ilvl w:val="0"/>
          <w:numId w:val="13"/>
        </w:numPr>
        <w:autoSpaceDE w:val="0"/>
        <w:autoSpaceDN w:val="0"/>
        <w:adjustRightInd w:val="0"/>
        <w:ind w:left="0" w:firstLine="851"/>
        <w:jc w:val="both"/>
        <w:rPr>
          <w:sz w:val="28"/>
          <w:szCs w:val="28"/>
        </w:rPr>
      </w:pPr>
      <w:r w:rsidRPr="00164C55">
        <w:rPr>
          <w:sz w:val="28"/>
          <w:szCs w:val="28"/>
        </w:rPr>
        <w:t>Подготовить отчёт и сдать преподавателю в электронной форме. Отчёт должен содержать краткое описание выполняемых действий, скриншоты, выводы.</w:t>
      </w:r>
      <w:r w:rsidR="004F1F8B" w:rsidRPr="00164C55">
        <w:rPr>
          <w:sz w:val="28"/>
          <w:szCs w:val="28"/>
        </w:rPr>
        <w:t xml:space="preserve"> Наличие выводов является обязательным требованием.</w:t>
      </w:r>
    </w:p>
    <w:p w:rsidR="00164C55" w:rsidRDefault="00164C55" w:rsidP="00EC2F74">
      <w:pPr>
        <w:widowControl w:val="0"/>
        <w:autoSpaceDE w:val="0"/>
        <w:autoSpaceDN w:val="0"/>
        <w:adjustRightInd w:val="0"/>
        <w:ind w:firstLine="851"/>
        <w:jc w:val="both"/>
        <w:rPr>
          <w:b/>
          <w:sz w:val="28"/>
          <w:szCs w:val="28"/>
        </w:rPr>
      </w:pPr>
    </w:p>
    <w:p w:rsidR="00233BE9" w:rsidRPr="005B581D" w:rsidRDefault="00E34FC1" w:rsidP="00EC2F74">
      <w:pPr>
        <w:widowControl w:val="0"/>
        <w:autoSpaceDE w:val="0"/>
        <w:autoSpaceDN w:val="0"/>
        <w:adjustRightInd w:val="0"/>
        <w:ind w:firstLine="851"/>
        <w:jc w:val="both"/>
        <w:rPr>
          <w:b/>
          <w:sz w:val="28"/>
          <w:szCs w:val="28"/>
        </w:rPr>
      </w:pPr>
      <w:r>
        <w:rPr>
          <w:b/>
          <w:sz w:val="28"/>
          <w:szCs w:val="28"/>
        </w:rPr>
        <w:t>5.</w:t>
      </w:r>
      <w:bookmarkStart w:id="0" w:name="_GoBack"/>
      <w:bookmarkEnd w:id="0"/>
      <w:r w:rsidR="005B581D" w:rsidRPr="005B581D">
        <w:rPr>
          <w:b/>
          <w:sz w:val="28"/>
          <w:szCs w:val="28"/>
        </w:rPr>
        <w:t>4</w:t>
      </w:r>
      <w:r w:rsidR="00233BE9" w:rsidRPr="005B581D">
        <w:rPr>
          <w:b/>
          <w:sz w:val="28"/>
          <w:szCs w:val="28"/>
        </w:rPr>
        <w:t xml:space="preserve"> Вопросы для защиты лабораторной работы</w:t>
      </w:r>
    </w:p>
    <w:p w:rsidR="00233BE9" w:rsidRPr="005B581D" w:rsidRDefault="00233BE9" w:rsidP="00EC2F74">
      <w:pPr>
        <w:widowControl w:val="0"/>
        <w:autoSpaceDE w:val="0"/>
        <w:autoSpaceDN w:val="0"/>
        <w:adjustRightInd w:val="0"/>
        <w:ind w:firstLine="851"/>
        <w:jc w:val="both"/>
        <w:rPr>
          <w:sz w:val="28"/>
          <w:szCs w:val="28"/>
        </w:rPr>
      </w:pPr>
    </w:p>
    <w:p w:rsidR="005B581D" w:rsidRDefault="0017042D" w:rsidP="00EC2F74">
      <w:pPr>
        <w:pStyle w:val="a9"/>
        <w:widowControl w:val="0"/>
        <w:numPr>
          <w:ilvl w:val="0"/>
          <w:numId w:val="11"/>
        </w:numPr>
        <w:autoSpaceDE w:val="0"/>
        <w:autoSpaceDN w:val="0"/>
        <w:adjustRightInd w:val="0"/>
        <w:ind w:left="0" w:firstLine="851"/>
        <w:jc w:val="both"/>
        <w:rPr>
          <w:sz w:val="28"/>
          <w:szCs w:val="28"/>
        </w:rPr>
      </w:pPr>
      <w:r>
        <w:rPr>
          <w:sz w:val="28"/>
          <w:szCs w:val="28"/>
        </w:rPr>
        <w:t>В чём суть задачи прогнозирования</w:t>
      </w:r>
      <w:r w:rsidR="0071563A" w:rsidRPr="0071563A">
        <w:rPr>
          <w:sz w:val="28"/>
          <w:szCs w:val="28"/>
        </w:rPr>
        <w:t xml:space="preserve"> (</w:t>
      </w:r>
      <w:r w:rsidR="0071563A">
        <w:rPr>
          <w:sz w:val="28"/>
          <w:szCs w:val="28"/>
        </w:rPr>
        <w:t>регрессии</w:t>
      </w:r>
      <w:r w:rsidR="0071563A" w:rsidRPr="0071563A">
        <w:rPr>
          <w:sz w:val="28"/>
          <w:szCs w:val="28"/>
        </w:rPr>
        <w:t>)</w:t>
      </w:r>
      <w:r w:rsidR="005B581D" w:rsidRPr="005B581D">
        <w:rPr>
          <w:sz w:val="28"/>
          <w:szCs w:val="28"/>
        </w:rPr>
        <w:t xml:space="preserve">? </w:t>
      </w:r>
    </w:p>
    <w:p w:rsidR="00D34823" w:rsidRDefault="0017042D" w:rsidP="00EC2F74">
      <w:pPr>
        <w:pStyle w:val="a9"/>
        <w:widowControl w:val="0"/>
        <w:numPr>
          <w:ilvl w:val="0"/>
          <w:numId w:val="11"/>
        </w:numPr>
        <w:autoSpaceDE w:val="0"/>
        <w:autoSpaceDN w:val="0"/>
        <w:adjustRightInd w:val="0"/>
        <w:ind w:left="0" w:firstLine="851"/>
        <w:jc w:val="both"/>
        <w:rPr>
          <w:sz w:val="28"/>
          <w:szCs w:val="28"/>
        </w:rPr>
      </w:pPr>
      <w:r>
        <w:rPr>
          <w:sz w:val="28"/>
          <w:szCs w:val="28"/>
        </w:rPr>
        <w:t>Для чего используется очистка данных</w:t>
      </w:r>
      <w:r w:rsidR="00D34823">
        <w:rPr>
          <w:sz w:val="28"/>
          <w:szCs w:val="28"/>
        </w:rPr>
        <w:t>?</w:t>
      </w:r>
      <w:r>
        <w:rPr>
          <w:sz w:val="28"/>
          <w:szCs w:val="28"/>
        </w:rPr>
        <w:t xml:space="preserve"> Какие обработчики в АП </w:t>
      </w:r>
      <w:r>
        <w:rPr>
          <w:sz w:val="28"/>
          <w:szCs w:val="28"/>
          <w:lang w:val="en-US"/>
        </w:rPr>
        <w:t>Deductor</w:t>
      </w:r>
      <w:r w:rsidRPr="0017042D">
        <w:rPr>
          <w:sz w:val="28"/>
          <w:szCs w:val="28"/>
        </w:rPr>
        <w:t xml:space="preserve"> </w:t>
      </w:r>
      <w:r>
        <w:rPr>
          <w:sz w:val="28"/>
          <w:szCs w:val="28"/>
        </w:rPr>
        <w:t>позволяют очистить данные</w:t>
      </w:r>
      <w:r w:rsidRPr="0017042D">
        <w:rPr>
          <w:sz w:val="28"/>
          <w:szCs w:val="28"/>
        </w:rPr>
        <w:t>?</w:t>
      </w:r>
    </w:p>
    <w:p w:rsidR="00C61BCB" w:rsidRDefault="00C61BCB" w:rsidP="00EC2F74">
      <w:pPr>
        <w:pStyle w:val="a9"/>
        <w:widowControl w:val="0"/>
        <w:numPr>
          <w:ilvl w:val="0"/>
          <w:numId w:val="11"/>
        </w:numPr>
        <w:autoSpaceDE w:val="0"/>
        <w:autoSpaceDN w:val="0"/>
        <w:adjustRightInd w:val="0"/>
        <w:ind w:left="0" w:firstLine="851"/>
        <w:jc w:val="both"/>
        <w:rPr>
          <w:sz w:val="28"/>
          <w:szCs w:val="28"/>
        </w:rPr>
      </w:pPr>
      <w:r>
        <w:rPr>
          <w:sz w:val="28"/>
          <w:szCs w:val="28"/>
        </w:rPr>
        <w:t>Для чего используется обработчик «Скользящее окно»</w:t>
      </w:r>
      <w:r w:rsidRPr="00C61BCB">
        <w:rPr>
          <w:sz w:val="28"/>
          <w:szCs w:val="28"/>
        </w:rPr>
        <w:t xml:space="preserve">? </w:t>
      </w:r>
      <w:r>
        <w:rPr>
          <w:sz w:val="28"/>
          <w:szCs w:val="28"/>
        </w:rPr>
        <w:t>В каких случаях применяется</w:t>
      </w:r>
      <w:r>
        <w:rPr>
          <w:sz w:val="28"/>
          <w:szCs w:val="28"/>
          <w:lang w:val="en-US"/>
        </w:rPr>
        <w:t>?</w:t>
      </w:r>
    </w:p>
    <w:p w:rsidR="00621BC4" w:rsidRPr="007677AF" w:rsidRDefault="00621BC4" w:rsidP="00006DC0">
      <w:pPr>
        <w:pStyle w:val="a9"/>
        <w:widowControl w:val="0"/>
        <w:numPr>
          <w:ilvl w:val="0"/>
          <w:numId w:val="11"/>
        </w:numPr>
        <w:autoSpaceDE w:val="0"/>
        <w:autoSpaceDN w:val="0"/>
        <w:adjustRightInd w:val="0"/>
        <w:ind w:left="0" w:firstLine="851"/>
        <w:jc w:val="both"/>
        <w:rPr>
          <w:sz w:val="28"/>
          <w:szCs w:val="28"/>
        </w:rPr>
      </w:pPr>
      <w:r>
        <w:rPr>
          <w:bCs/>
          <w:sz w:val="28"/>
          <w:szCs w:val="28"/>
        </w:rPr>
        <w:t xml:space="preserve">Для чего используются визуализаторы </w:t>
      </w:r>
      <w:r w:rsidRPr="00783A49">
        <w:rPr>
          <w:bCs/>
          <w:sz w:val="28"/>
          <w:szCs w:val="28"/>
        </w:rPr>
        <w:t>«Граф нейросети», «</w:t>
      </w:r>
      <w:r w:rsidR="00006DC0" w:rsidRPr="00006DC0">
        <w:rPr>
          <w:bCs/>
          <w:sz w:val="28"/>
          <w:szCs w:val="28"/>
        </w:rPr>
        <w:t>Диаграмма рассеяния</w:t>
      </w:r>
      <w:r>
        <w:rPr>
          <w:bCs/>
          <w:sz w:val="28"/>
          <w:szCs w:val="28"/>
        </w:rPr>
        <w:t xml:space="preserve">» и </w:t>
      </w:r>
      <w:r w:rsidRPr="00783A49">
        <w:rPr>
          <w:bCs/>
          <w:sz w:val="28"/>
          <w:szCs w:val="28"/>
        </w:rPr>
        <w:t>«Что-</w:t>
      </w:r>
      <w:r>
        <w:rPr>
          <w:bCs/>
          <w:sz w:val="28"/>
          <w:szCs w:val="28"/>
        </w:rPr>
        <w:t>е</w:t>
      </w:r>
      <w:r w:rsidRPr="00783A49">
        <w:rPr>
          <w:bCs/>
          <w:sz w:val="28"/>
          <w:szCs w:val="28"/>
        </w:rPr>
        <w:t>сли»</w:t>
      </w:r>
      <w:r w:rsidR="000C0A50" w:rsidRPr="000C0A50">
        <w:rPr>
          <w:bCs/>
          <w:sz w:val="28"/>
          <w:szCs w:val="28"/>
        </w:rPr>
        <w:t>?</w:t>
      </w:r>
    </w:p>
    <w:p w:rsidR="007677AF" w:rsidRDefault="007677AF" w:rsidP="00EC2F74">
      <w:pPr>
        <w:pStyle w:val="a9"/>
        <w:widowControl w:val="0"/>
        <w:numPr>
          <w:ilvl w:val="0"/>
          <w:numId w:val="11"/>
        </w:numPr>
        <w:autoSpaceDE w:val="0"/>
        <w:autoSpaceDN w:val="0"/>
        <w:adjustRightInd w:val="0"/>
        <w:ind w:left="0" w:firstLine="851"/>
        <w:jc w:val="both"/>
        <w:rPr>
          <w:sz w:val="28"/>
          <w:szCs w:val="28"/>
        </w:rPr>
      </w:pPr>
      <w:r>
        <w:rPr>
          <w:bCs/>
          <w:sz w:val="28"/>
          <w:szCs w:val="28"/>
        </w:rPr>
        <w:t>Для чего используются</w:t>
      </w:r>
      <w:r w:rsidRPr="007677AF">
        <w:rPr>
          <w:bCs/>
          <w:sz w:val="28"/>
          <w:szCs w:val="28"/>
        </w:rPr>
        <w:t xml:space="preserve"> </w:t>
      </w:r>
      <w:r>
        <w:rPr>
          <w:bCs/>
          <w:sz w:val="28"/>
          <w:szCs w:val="28"/>
        </w:rPr>
        <w:t>обработчик «Прогнозирование»</w:t>
      </w:r>
      <w:r w:rsidRPr="007677AF">
        <w:rPr>
          <w:bCs/>
          <w:sz w:val="28"/>
          <w:szCs w:val="28"/>
        </w:rPr>
        <w:t>?</w:t>
      </w:r>
    </w:p>
    <w:p w:rsidR="00B25648" w:rsidRDefault="00B25648" w:rsidP="00B25648">
      <w:pPr>
        <w:widowControl w:val="0"/>
        <w:autoSpaceDE w:val="0"/>
        <w:autoSpaceDN w:val="0"/>
        <w:adjustRightInd w:val="0"/>
        <w:jc w:val="both"/>
      </w:pPr>
    </w:p>
    <w:sectPr w:rsidR="00B25648" w:rsidSect="00B57DDC">
      <w:pgSz w:w="12240" w:h="15840"/>
      <w:pgMar w:top="1134" w:right="1134" w:bottom="1134" w:left="1418"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B62EA"/>
    <w:multiLevelType w:val="hybridMultilevel"/>
    <w:tmpl w:val="26E215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8A93436"/>
    <w:multiLevelType w:val="hybridMultilevel"/>
    <w:tmpl w:val="9314090A"/>
    <w:lvl w:ilvl="0" w:tplc="374CD6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D3B0FA6"/>
    <w:multiLevelType w:val="hybridMultilevel"/>
    <w:tmpl w:val="C2D8527C"/>
    <w:lvl w:ilvl="0" w:tplc="9F4C99D4">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2AB50F83"/>
    <w:multiLevelType w:val="hybridMultilevel"/>
    <w:tmpl w:val="1E1C70AA"/>
    <w:lvl w:ilvl="0" w:tplc="9D6CC4FA">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15:restartNumberingAfterBreak="0">
    <w:nsid w:val="367E3CBF"/>
    <w:multiLevelType w:val="hybridMultilevel"/>
    <w:tmpl w:val="4ABED84A"/>
    <w:lvl w:ilvl="0" w:tplc="374CD60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 w15:restartNumberingAfterBreak="0">
    <w:nsid w:val="3EA3295D"/>
    <w:multiLevelType w:val="hybridMultilevel"/>
    <w:tmpl w:val="30849D38"/>
    <w:lvl w:ilvl="0" w:tplc="68505DB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69752D0"/>
    <w:multiLevelType w:val="hybridMultilevel"/>
    <w:tmpl w:val="1E1C70AA"/>
    <w:lvl w:ilvl="0" w:tplc="9D6CC4FA">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 w15:restartNumberingAfterBreak="0">
    <w:nsid w:val="46FA23B5"/>
    <w:multiLevelType w:val="hybridMultilevel"/>
    <w:tmpl w:val="1E1C70AA"/>
    <w:lvl w:ilvl="0" w:tplc="9D6CC4FA">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 w15:restartNumberingAfterBreak="0">
    <w:nsid w:val="54B0192F"/>
    <w:multiLevelType w:val="hybridMultilevel"/>
    <w:tmpl w:val="1E1C70AA"/>
    <w:lvl w:ilvl="0" w:tplc="9D6CC4FA">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5A6E79BD"/>
    <w:multiLevelType w:val="multilevel"/>
    <w:tmpl w:val="36BC269E"/>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64D21937"/>
    <w:multiLevelType w:val="hybridMultilevel"/>
    <w:tmpl w:val="19EA862A"/>
    <w:lvl w:ilvl="0" w:tplc="F454EA3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69146997"/>
    <w:multiLevelType w:val="hybridMultilevel"/>
    <w:tmpl w:val="60CA860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15:restartNumberingAfterBreak="0">
    <w:nsid w:val="6DE9643C"/>
    <w:multiLevelType w:val="hybridMultilevel"/>
    <w:tmpl w:val="45BCC130"/>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num w:numId="1">
    <w:abstractNumId w:val="11"/>
  </w:num>
  <w:num w:numId="2">
    <w:abstractNumId w:val="9"/>
  </w:num>
  <w:num w:numId="3">
    <w:abstractNumId w:val="0"/>
  </w:num>
  <w:num w:numId="4">
    <w:abstractNumId w:val="7"/>
  </w:num>
  <w:num w:numId="5">
    <w:abstractNumId w:val="6"/>
  </w:num>
  <w:num w:numId="6">
    <w:abstractNumId w:val="8"/>
  </w:num>
  <w:num w:numId="7">
    <w:abstractNumId w:val="3"/>
  </w:num>
  <w:num w:numId="8">
    <w:abstractNumId w:val="5"/>
  </w:num>
  <w:num w:numId="9">
    <w:abstractNumId w:val="1"/>
  </w:num>
  <w:num w:numId="10">
    <w:abstractNumId w:val="2"/>
  </w:num>
  <w:num w:numId="11">
    <w:abstractNumId w:val="10"/>
  </w:num>
  <w:num w:numId="12">
    <w:abstractNumId w:val="4"/>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BE9"/>
    <w:rsid w:val="00003EC1"/>
    <w:rsid w:val="00006DC0"/>
    <w:rsid w:val="00010499"/>
    <w:rsid w:val="00011AF6"/>
    <w:rsid w:val="000373AF"/>
    <w:rsid w:val="00047C3D"/>
    <w:rsid w:val="00060921"/>
    <w:rsid w:val="00065705"/>
    <w:rsid w:val="00075957"/>
    <w:rsid w:val="000A6FD4"/>
    <w:rsid w:val="000B2271"/>
    <w:rsid w:val="000B2378"/>
    <w:rsid w:val="000B254A"/>
    <w:rsid w:val="000B4C2F"/>
    <w:rsid w:val="000C0A50"/>
    <w:rsid w:val="000C6273"/>
    <w:rsid w:val="000D604E"/>
    <w:rsid w:val="000E11E8"/>
    <w:rsid w:val="000E7132"/>
    <w:rsid w:val="000F145F"/>
    <w:rsid w:val="000F440F"/>
    <w:rsid w:val="001026C8"/>
    <w:rsid w:val="00111F03"/>
    <w:rsid w:val="00122AEF"/>
    <w:rsid w:val="001279F7"/>
    <w:rsid w:val="001333AD"/>
    <w:rsid w:val="00163FC2"/>
    <w:rsid w:val="00164C55"/>
    <w:rsid w:val="00165A1D"/>
    <w:rsid w:val="001671EE"/>
    <w:rsid w:val="0017042D"/>
    <w:rsid w:val="00171B74"/>
    <w:rsid w:val="00173C27"/>
    <w:rsid w:val="0018041B"/>
    <w:rsid w:val="00182C69"/>
    <w:rsid w:val="001875AA"/>
    <w:rsid w:val="00190C30"/>
    <w:rsid w:val="001954E2"/>
    <w:rsid w:val="001A1676"/>
    <w:rsid w:val="001A34BA"/>
    <w:rsid w:val="001A43D7"/>
    <w:rsid w:val="001A7BE0"/>
    <w:rsid w:val="001C1480"/>
    <w:rsid w:val="001C26B3"/>
    <w:rsid w:val="001C4862"/>
    <w:rsid w:val="001D250C"/>
    <w:rsid w:val="001D38DC"/>
    <w:rsid w:val="001D429E"/>
    <w:rsid w:val="001F5BCF"/>
    <w:rsid w:val="001F61B4"/>
    <w:rsid w:val="00202844"/>
    <w:rsid w:val="00204C06"/>
    <w:rsid w:val="002070C8"/>
    <w:rsid w:val="00233BE9"/>
    <w:rsid w:val="0024061D"/>
    <w:rsid w:val="00240680"/>
    <w:rsid w:val="00241762"/>
    <w:rsid w:val="00261031"/>
    <w:rsid w:val="00264A53"/>
    <w:rsid w:val="00266824"/>
    <w:rsid w:val="00275CC2"/>
    <w:rsid w:val="00276329"/>
    <w:rsid w:val="002850EE"/>
    <w:rsid w:val="0029049A"/>
    <w:rsid w:val="0029431D"/>
    <w:rsid w:val="002A137C"/>
    <w:rsid w:val="002C5943"/>
    <w:rsid w:val="002D67FE"/>
    <w:rsid w:val="002E347C"/>
    <w:rsid w:val="002E505D"/>
    <w:rsid w:val="002F1ABC"/>
    <w:rsid w:val="002F6959"/>
    <w:rsid w:val="003040FD"/>
    <w:rsid w:val="00307494"/>
    <w:rsid w:val="00314300"/>
    <w:rsid w:val="00322979"/>
    <w:rsid w:val="00336D63"/>
    <w:rsid w:val="00340274"/>
    <w:rsid w:val="0035064B"/>
    <w:rsid w:val="00350F15"/>
    <w:rsid w:val="00363205"/>
    <w:rsid w:val="00363BC3"/>
    <w:rsid w:val="0036643D"/>
    <w:rsid w:val="00373A6A"/>
    <w:rsid w:val="00374AAD"/>
    <w:rsid w:val="00374B91"/>
    <w:rsid w:val="00384E80"/>
    <w:rsid w:val="00390D63"/>
    <w:rsid w:val="003953C7"/>
    <w:rsid w:val="00397392"/>
    <w:rsid w:val="003A51FD"/>
    <w:rsid w:val="003B3871"/>
    <w:rsid w:val="003C0C56"/>
    <w:rsid w:val="003D1B19"/>
    <w:rsid w:val="003D1BCA"/>
    <w:rsid w:val="003E2814"/>
    <w:rsid w:val="003F24AA"/>
    <w:rsid w:val="003F621E"/>
    <w:rsid w:val="00407C47"/>
    <w:rsid w:val="0041119D"/>
    <w:rsid w:val="0041374F"/>
    <w:rsid w:val="00434ED9"/>
    <w:rsid w:val="00442F82"/>
    <w:rsid w:val="00443232"/>
    <w:rsid w:val="004503FA"/>
    <w:rsid w:val="004515AD"/>
    <w:rsid w:val="004531C1"/>
    <w:rsid w:val="00453213"/>
    <w:rsid w:val="00454A1A"/>
    <w:rsid w:val="004817A5"/>
    <w:rsid w:val="004837F1"/>
    <w:rsid w:val="00485443"/>
    <w:rsid w:val="004A397E"/>
    <w:rsid w:val="004A4426"/>
    <w:rsid w:val="004B4560"/>
    <w:rsid w:val="004B7718"/>
    <w:rsid w:val="004B7C13"/>
    <w:rsid w:val="004C105C"/>
    <w:rsid w:val="004D07F5"/>
    <w:rsid w:val="004D31EF"/>
    <w:rsid w:val="004E2E3C"/>
    <w:rsid w:val="004F1ECA"/>
    <w:rsid w:val="004F1F8B"/>
    <w:rsid w:val="004F63F5"/>
    <w:rsid w:val="005163DD"/>
    <w:rsid w:val="00516971"/>
    <w:rsid w:val="00524976"/>
    <w:rsid w:val="005303F8"/>
    <w:rsid w:val="0054433D"/>
    <w:rsid w:val="0054604A"/>
    <w:rsid w:val="00552405"/>
    <w:rsid w:val="00552B01"/>
    <w:rsid w:val="0055404A"/>
    <w:rsid w:val="00570098"/>
    <w:rsid w:val="0058137C"/>
    <w:rsid w:val="00582296"/>
    <w:rsid w:val="005A3C30"/>
    <w:rsid w:val="005B581D"/>
    <w:rsid w:val="005C1965"/>
    <w:rsid w:val="005C1DD4"/>
    <w:rsid w:val="005C562A"/>
    <w:rsid w:val="005D2C5F"/>
    <w:rsid w:val="005D3772"/>
    <w:rsid w:val="005D51A2"/>
    <w:rsid w:val="005D68A8"/>
    <w:rsid w:val="005F5610"/>
    <w:rsid w:val="00605993"/>
    <w:rsid w:val="00610827"/>
    <w:rsid w:val="00621BC4"/>
    <w:rsid w:val="006257F9"/>
    <w:rsid w:val="006279B8"/>
    <w:rsid w:val="00651D51"/>
    <w:rsid w:val="00670728"/>
    <w:rsid w:val="00672C08"/>
    <w:rsid w:val="00685957"/>
    <w:rsid w:val="006A248D"/>
    <w:rsid w:val="006A4FA4"/>
    <w:rsid w:val="006B7393"/>
    <w:rsid w:val="006C1A60"/>
    <w:rsid w:val="006D178B"/>
    <w:rsid w:val="006D236E"/>
    <w:rsid w:val="006D31EA"/>
    <w:rsid w:val="006D6EFB"/>
    <w:rsid w:val="006E0437"/>
    <w:rsid w:val="006F3DB1"/>
    <w:rsid w:val="00707283"/>
    <w:rsid w:val="0071455D"/>
    <w:rsid w:val="0071563A"/>
    <w:rsid w:val="00716553"/>
    <w:rsid w:val="00720185"/>
    <w:rsid w:val="00723445"/>
    <w:rsid w:val="007677AF"/>
    <w:rsid w:val="0077023B"/>
    <w:rsid w:val="00783A49"/>
    <w:rsid w:val="00794F5C"/>
    <w:rsid w:val="007A0DB9"/>
    <w:rsid w:val="007A1F65"/>
    <w:rsid w:val="007A7903"/>
    <w:rsid w:val="007B1F8F"/>
    <w:rsid w:val="007B3CE3"/>
    <w:rsid w:val="007B5E17"/>
    <w:rsid w:val="007B71EF"/>
    <w:rsid w:val="007D3622"/>
    <w:rsid w:val="007D6E3F"/>
    <w:rsid w:val="007D7B21"/>
    <w:rsid w:val="007E0797"/>
    <w:rsid w:val="007E1818"/>
    <w:rsid w:val="007E6EE9"/>
    <w:rsid w:val="007E7693"/>
    <w:rsid w:val="007F17F6"/>
    <w:rsid w:val="007F3B08"/>
    <w:rsid w:val="007F3C15"/>
    <w:rsid w:val="007F3D26"/>
    <w:rsid w:val="0080288F"/>
    <w:rsid w:val="0080671C"/>
    <w:rsid w:val="00814527"/>
    <w:rsid w:val="00814EF8"/>
    <w:rsid w:val="00815081"/>
    <w:rsid w:val="00817047"/>
    <w:rsid w:val="008200DF"/>
    <w:rsid w:val="008303CE"/>
    <w:rsid w:val="00836B17"/>
    <w:rsid w:val="00842AE7"/>
    <w:rsid w:val="00850DD5"/>
    <w:rsid w:val="00857887"/>
    <w:rsid w:val="008707A1"/>
    <w:rsid w:val="0087526A"/>
    <w:rsid w:val="008872B1"/>
    <w:rsid w:val="00890293"/>
    <w:rsid w:val="00893C3A"/>
    <w:rsid w:val="008A2C41"/>
    <w:rsid w:val="008B0483"/>
    <w:rsid w:val="008B212C"/>
    <w:rsid w:val="008B4B08"/>
    <w:rsid w:val="008B5FF8"/>
    <w:rsid w:val="008B780D"/>
    <w:rsid w:val="008D1E1B"/>
    <w:rsid w:val="008F057D"/>
    <w:rsid w:val="00907A02"/>
    <w:rsid w:val="00922777"/>
    <w:rsid w:val="00924BCA"/>
    <w:rsid w:val="00924CEE"/>
    <w:rsid w:val="00971CA3"/>
    <w:rsid w:val="009721F2"/>
    <w:rsid w:val="00974558"/>
    <w:rsid w:val="00975055"/>
    <w:rsid w:val="0098567F"/>
    <w:rsid w:val="009903D9"/>
    <w:rsid w:val="009960F6"/>
    <w:rsid w:val="009967D6"/>
    <w:rsid w:val="009A06D8"/>
    <w:rsid w:val="009A3588"/>
    <w:rsid w:val="009A56B4"/>
    <w:rsid w:val="009B0334"/>
    <w:rsid w:val="009C187A"/>
    <w:rsid w:val="009C3162"/>
    <w:rsid w:val="009D55B2"/>
    <w:rsid w:val="009E1606"/>
    <w:rsid w:val="009E488B"/>
    <w:rsid w:val="009F74B9"/>
    <w:rsid w:val="00A121BE"/>
    <w:rsid w:val="00A25ECF"/>
    <w:rsid w:val="00A31120"/>
    <w:rsid w:val="00A37373"/>
    <w:rsid w:val="00A375ED"/>
    <w:rsid w:val="00A52CD5"/>
    <w:rsid w:val="00A54FEF"/>
    <w:rsid w:val="00A90D48"/>
    <w:rsid w:val="00A95739"/>
    <w:rsid w:val="00AA0DE7"/>
    <w:rsid w:val="00AD51A6"/>
    <w:rsid w:val="00AE14EC"/>
    <w:rsid w:val="00AF16FC"/>
    <w:rsid w:val="00AF1DDF"/>
    <w:rsid w:val="00AF25AD"/>
    <w:rsid w:val="00AF2C94"/>
    <w:rsid w:val="00AF4AB9"/>
    <w:rsid w:val="00B047FC"/>
    <w:rsid w:val="00B05F66"/>
    <w:rsid w:val="00B206F0"/>
    <w:rsid w:val="00B25648"/>
    <w:rsid w:val="00B30498"/>
    <w:rsid w:val="00B324E4"/>
    <w:rsid w:val="00B369E0"/>
    <w:rsid w:val="00B5549C"/>
    <w:rsid w:val="00B57DDC"/>
    <w:rsid w:val="00B71161"/>
    <w:rsid w:val="00B711E7"/>
    <w:rsid w:val="00B724D8"/>
    <w:rsid w:val="00B910BA"/>
    <w:rsid w:val="00B9168C"/>
    <w:rsid w:val="00B93593"/>
    <w:rsid w:val="00B94D0D"/>
    <w:rsid w:val="00BA1241"/>
    <w:rsid w:val="00BA1788"/>
    <w:rsid w:val="00BA616D"/>
    <w:rsid w:val="00BB3A5C"/>
    <w:rsid w:val="00BB44B6"/>
    <w:rsid w:val="00BC1DE2"/>
    <w:rsid w:val="00BC7319"/>
    <w:rsid w:val="00BD0CF6"/>
    <w:rsid w:val="00BD32A2"/>
    <w:rsid w:val="00BE031F"/>
    <w:rsid w:val="00BE14D0"/>
    <w:rsid w:val="00BE7EFE"/>
    <w:rsid w:val="00BF5808"/>
    <w:rsid w:val="00BF73C2"/>
    <w:rsid w:val="00C04BAA"/>
    <w:rsid w:val="00C10B02"/>
    <w:rsid w:val="00C125AF"/>
    <w:rsid w:val="00C24F5B"/>
    <w:rsid w:val="00C50838"/>
    <w:rsid w:val="00C61BCB"/>
    <w:rsid w:val="00C678EF"/>
    <w:rsid w:val="00C72C5F"/>
    <w:rsid w:val="00C73815"/>
    <w:rsid w:val="00C820B8"/>
    <w:rsid w:val="00C82341"/>
    <w:rsid w:val="00C96CB1"/>
    <w:rsid w:val="00C976F1"/>
    <w:rsid w:val="00C9782A"/>
    <w:rsid w:val="00CA4C40"/>
    <w:rsid w:val="00CB4E8C"/>
    <w:rsid w:val="00CC472D"/>
    <w:rsid w:val="00CC53DA"/>
    <w:rsid w:val="00CE25F4"/>
    <w:rsid w:val="00CE4A4F"/>
    <w:rsid w:val="00D06CCB"/>
    <w:rsid w:val="00D12B25"/>
    <w:rsid w:val="00D26D52"/>
    <w:rsid w:val="00D31020"/>
    <w:rsid w:val="00D32F5A"/>
    <w:rsid w:val="00D34823"/>
    <w:rsid w:val="00D3601C"/>
    <w:rsid w:val="00D41F01"/>
    <w:rsid w:val="00D430BE"/>
    <w:rsid w:val="00D450FA"/>
    <w:rsid w:val="00D47CC7"/>
    <w:rsid w:val="00D70919"/>
    <w:rsid w:val="00D71244"/>
    <w:rsid w:val="00D7399E"/>
    <w:rsid w:val="00D80C28"/>
    <w:rsid w:val="00D82217"/>
    <w:rsid w:val="00DA1C7E"/>
    <w:rsid w:val="00DC0E30"/>
    <w:rsid w:val="00DC381D"/>
    <w:rsid w:val="00DE7700"/>
    <w:rsid w:val="00DF1FD5"/>
    <w:rsid w:val="00DF4F70"/>
    <w:rsid w:val="00E03946"/>
    <w:rsid w:val="00E06647"/>
    <w:rsid w:val="00E23FA4"/>
    <w:rsid w:val="00E34FC1"/>
    <w:rsid w:val="00E459C1"/>
    <w:rsid w:val="00E557F3"/>
    <w:rsid w:val="00E57AC8"/>
    <w:rsid w:val="00E66119"/>
    <w:rsid w:val="00E67EFE"/>
    <w:rsid w:val="00E71E7C"/>
    <w:rsid w:val="00E91B3C"/>
    <w:rsid w:val="00E9569D"/>
    <w:rsid w:val="00EB5E8E"/>
    <w:rsid w:val="00EB7002"/>
    <w:rsid w:val="00EC2F74"/>
    <w:rsid w:val="00EC6840"/>
    <w:rsid w:val="00ED2066"/>
    <w:rsid w:val="00ED7D7C"/>
    <w:rsid w:val="00EE2BC5"/>
    <w:rsid w:val="00EE39BE"/>
    <w:rsid w:val="00F1435B"/>
    <w:rsid w:val="00F14BDD"/>
    <w:rsid w:val="00F20730"/>
    <w:rsid w:val="00F20B13"/>
    <w:rsid w:val="00F33AA5"/>
    <w:rsid w:val="00F43580"/>
    <w:rsid w:val="00F529A4"/>
    <w:rsid w:val="00F5544E"/>
    <w:rsid w:val="00F55C32"/>
    <w:rsid w:val="00F62FAF"/>
    <w:rsid w:val="00F66682"/>
    <w:rsid w:val="00F82BBB"/>
    <w:rsid w:val="00F8472E"/>
    <w:rsid w:val="00F97C53"/>
    <w:rsid w:val="00FA69BE"/>
    <w:rsid w:val="00FC131A"/>
    <w:rsid w:val="00FC5616"/>
    <w:rsid w:val="00FC72BF"/>
    <w:rsid w:val="00FD6527"/>
    <w:rsid w:val="00FE455E"/>
    <w:rsid w:val="00FE6316"/>
    <w:rsid w:val="00FF4D26"/>
    <w:rsid w:val="00FF56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1333A"/>
  <w15:docId w15:val="{16AB09BB-5FF6-4D92-9E57-A4261F191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3BE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33BE9"/>
    <w:rPr>
      <w:color w:val="808080"/>
    </w:rPr>
  </w:style>
  <w:style w:type="paragraph" w:styleId="a4">
    <w:name w:val="Balloon Text"/>
    <w:basedOn w:val="a"/>
    <w:link w:val="a5"/>
    <w:uiPriority w:val="99"/>
    <w:semiHidden/>
    <w:unhideWhenUsed/>
    <w:rsid w:val="00233BE9"/>
    <w:rPr>
      <w:rFonts w:ascii="Tahoma" w:hAnsi="Tahoma" w:cs="Tahoma"/>
      <w:sz w:val="16"/>
      <w:szCs w:val="16"/>
    </w:rPr>
  </w:style>
  <w:style w:type="character" w:customStyle="1" w:styleId="a5">
    <w:name w:val="Текст выноски Знак"/>
    <w:basedOn w:val="a0"/>
    <w:link w:val="a4"/>
    <w:uiPriority w:val="99"/>
    <w:semiHidden/>
    <w:rsid w:val="00233BE9"/>
    <w:rPr>
      <w:rFonts w:ascii="Tahoma" w:hAnsi="Tahoma" w:cs="Tahoma"/>
      <w:sz w:val="16"/>
      <w:szCs w:val="16"/>
    </w:rPr>
  </w:style>
  <w:style w:type="paragraph" w:styleId="a6">
    <w:name w:val="Body Text"/>
    <w:basedOn w:val="a"/>
    <w:link w:val="a7"/>
    <w:uiPriority w:val="99"/>
    <w:rsid w:val="00233BE9"/>
  </w:style>
  <w:style w:type="character" w:customStyle="1" w:styleId="a7">
    <w:name w:val="Основной текст Знак"/>
    <w:basedOn w:val="a0"/>
    <w:link w:val="a6"/>
    <w:uiPriority w:val="99"/>
    <w:rsid w:val="00233BE9"/>
    <w:rPr>
      <w:rFonts w:ascii="Times New Roman" w:eastAsia="Times New Roman" w:hAnsi="Times New Roman" w:cs="Times New Roman"/>
      <w:sz w:val="24"/>
      <w:szCs w:val="24"/>
      <w:lang w:eastAsia="ru-RU"/>
    </w:rPr>
  </w:style>
  <w:style w:type="table" w:styleId="a8">
    <w:name w:val="Table Grid"/>
    <w:basedOn w:val="a1"/>
    <w:uiPriority w:val="59"/>
    <w:rsid w:val="00BA17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B5549C"/>
    <w:pPr>
      <w:ind w:left="720"/>
      <w:contextualSpacing/>
    </w:pPr>
  </w:style>
  <w:style w:type="character" w:styleId="aa">
    <w:name w:val="Hyperlink"/>
    <w:basedOn w:val="a0"/>
    <w:uiPriority w:val="99"/>
    <w:unhideWhenUsed/>
    <w:rsid w:val="004D31EF"/>
    <w:rPr>
      <w:color w:val="0000FF" w:themeColor="hyperlink"/>
      <w:u w:val="single"/>
    </w:rPr>
  </w:style>
  <w:style w:type="character" w:styleId="ab">
    <w:name w:val="FollowedHyperlink"/>
    <w:basedOn w:val="a0"/>
    <w:uiPriority w:val="99"/>
    <w:semiHidden/>
    <w:unhideWhenUsed/>
    <w:rsid w:val="00A90D4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segroup.ru/deductor/function/algorithm?algorytm_group%5B%5D=82" TargetMode="External"/><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9.png"/><Relationship Id="rId10" Type="http://schemas.openxmlformats.org/officeDocument/2006/relationships/hyperlink" Target="https://basegroup.ru/deductor/function/algorithm/sliding-window"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1193</TotalTime>
  <Pages>1</Pages>
  <Words>1523</Words>
  <Characters>8683</Characters>
  <Application>Microsoft Office Word</Application>
  <DocSecurity>0</DocSecurity>
  <Lines>72</Lines>
  <Paragraphs>20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Емельянова М.Г.</vt:lpstr>
      <vt:lpstr/>
    </vt:vector>
  </TitlesOfParts>
  <Company/>
  <LinksUpToDate>false</LinksUpToDate>
  <CharactersWithSpaces>10186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Емельянова М.Г.</dc:title>
  <dc:creator>1;Емельянова М.Г.</dc:creator>
  <cp:lastModifiedBy>user</cp:lastModifiedBy>
  <cp:revision>512</cp:revision>
  <cp:lastPrinted>2022-09-03T11:06:00Z</cp:lastPrinted>
  <dcterms:created xsi:type="dcterms:W3CDTF">2021-11-08T17:00:00Z</dcterms:created>
  <dcterms:modified xsi:type="dcterms:W3CDTF">2024-10-28T05:10:00Z</dcterms:modified>
</cp:coreProperties>
</file>